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9" w:rsidRPr="00901999" w:rsidRDefault="00901999" w:rsidP="009019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901999">
        <w:rPr>
          <w:rFonts w:ascii="Arial" w:hAnsi="Arial" w:cs="Arial"/>
          <w:color w:val="000000"/>
          <w:sz w:val="32"/>
          <w:szCs w:val="32"/>
        </w:rPr>
        <w:t xml:space="preserve">27.01.2017 года прокуратурой города Сургута по обращению </w:t>
      </w:r>
      <w:proofErr w:type="spellStart"/>
      <w:r w:rsidRPr="00901999">
        <w:rPr>
          <w:rFonts w:ascii="Arial" w:hAnsi="Arial" w:cs="Arial"/>
          <w:color w:val="000000"/>
          <w:sz w:val="32"/>
          <w:szCs w:val="32"/>
        </w:rPr>
        <w:t>Чупина</w:t>
      </w:r>
      <w:proofErr w:type="spellEnd"/>
      <w:r w:rsidRPr="00901999">
        <w:rPr>
          <w:rFonts w:ascii="Arial" w:hAnsi="Arial" w:cs="Arial"/>
          <w:color w:val="000000"/>
          <w:sz w:val="32"/>
          <w:szCs w:val="32"/>
        </w:rPr>
        <w:t xml:space="preserve"> А.А. проведена проверка исполнения законодательства о противодействии коррупции в сфере осуществления закупок товаров, работ, услуг для государственных нужд.</w:t>
      </w:r>
    </w:p>
    <w:p w:rsidR="00901999" w:rsidRPr="00901999" w:rsidRDefault="00901999" w:rsidP="009019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901999">
        <w:rPr>
          <w:rFonts w:ascii="Arial" w:hAnsi="Arial" w:cs="Arial"/>
          <w:color w:val="000000"/>
          <w:sz w:val="32"/>
          <w:szCs w:val="32"/>
        </w:rPr>
        <w:t>Все выявленные нарушения устранены в срок.</w:t>
      </w:r>
    </w:p>
    <w:p w:rsidR="00901999" w:rsidRPr="00901999" w:rsidRDefault="00901999" w:rsidP="009019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901999">
        <w:rPr>
          <w:rFonts w:ascii="Arial" w:hAnsi="Arial" w:cs="Arial"/>
          <w:color w:val="000000"/>
          <w:sz w:val="32"/>
          <w:szCs w:val="32"/>
        </w:rPr>
        <w:t>28.02.2017 года  на основании письменного обращения в адрес Депсоцразвития Югры от 21 февраля 2017 года  Департаментом социального развития ХМАО-Югры проведена внеплановая выездная проверка в отношении бюджетного учреждения Ханты-Мансийского автономного округа - Югры «Комплексный центр социального обслуживания населения «Городская социальная служба» по фактам, изложенным в обращении.</w:t>
      </w:r>
    </w:p>
    <w:p w:rsidR="00901999" w:rsidRPr="00901999" w:rsidRDefault="00901999" w:rsidP="009019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901999">
        <w:rPr>
          <w:rFonts w:ascii="Arial" w:hAnsi="Arial" w:cs="Arial"/>
          <w:color w:val="000000"/>
          <w:sz w:val="32"/>
          <w:szCs w:val="32"/>
        </w:rPr>
        <w:t>Нарушений не выявлено.</w:t>
      </w:r>
    </w:p>
    <w:p w:rsidR="00901999" w:rsidRPr="00901999" w:rsidRDefault="00901999" w:rsidP="009019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901999">
        <w:rPr>
          <w:rFonts w:ascii="Arial" w:hAnsi="Arial" w:cs="Arial"/>
          <w:color w:val="000000"/>
          <w:sz w:val="32"/>
          <w:szCs w:val="32"/>
        </w:rPr>
        <w:t>25.05.2017 года  Управлением  Федеральной службы по надзору в сфере защиты прав потребителей и благополучия человека по Ханты-Мансийскому автономному округу - Югре в г. Сургуте и Сургутском районе проведена  плановая проверка в отношении 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 выявлено 18 нарушений санитарного законодательства. С целью устранения выявленных нарушений составлен план мероприятий и сроки их исполнения.</w:t>
      </w: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нарушения устранены в срок.</w:t>
      </w: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>01.06-02.06.2017 года общество с ограниченной ответственностью «Орган по сертификации систем менеджмента качества-ИСО 9001» провел аудит системы менеджмента качества в Учреждении.</w:t>
      </w: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Нарушений не выявлено.</w:t>
      </w:r>
      <w:bookmarkStart w:id="0" w:name="_GoBack"/>
      <w:bookmarkEnd w:id="0"/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1999">
        <w:rPr>
          <w:rFonts w:ascii="Arial" w:hAnsi="Arial" w:cs="Arial"/>
          <w:sz w:val="32"/>
          <w:szCs w:val="32"/>
        </w:rPr>
        <w:t>28.09.2017</w:t>
      </w:r>
      <w:r w:rsidRPr="00901999">
        <w:rPr>
          <w:sz w:val="32"/>
          <w:szCs w:val="32"/>
        </w:rPr>
        <w:t xml:space="preserve"> </w:t>
      </w:r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Государственная инспекция по труду Ханты-Мансийского автономного округа – Югры провела надзор и </w:t>
      </w:r>
      <w:proofErr w:type="gramStart"/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контроль за</w:t>
      </w:r>
      <w:proofErr w:type="gramEnd"/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Нарушений не выявлено.</w:t>
      </w: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>27.11.2017 Департамент социального развития Ханты-Мансийского автономного округа – Югры провел анализ соблюдения трудового законодательства, порядка ведения личного состава и кадрового делопроизводства; изучение и анализ положительного опыта в области кадрового делопроизводства; оказание консультативной помощи.</w:t>
      </w:r>
    </w:p>
    <w:p w:rsidR="00901999" w:rsidRPr="00901999" w:rsidRDefault="00901999" w:rsidP="009019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01999">
        <w:rPr>
          <w:rFonts w:ascii="Arial" w:hAnsi="Arial" w:cs="Arial"/>
          <w:color w:val="000000"/>
          <w:sz w:val="32"/>
          <w:szCs w:val="32"/>
          <w:shd w:val="clear" w:color="auto" w:fill="FFFFFF"/>
        </w:rPr>
        <w:t>Были выявлены замечания, которые были устранены в срок.</w:t>
      </w:r>
    </w:p>
    <w:p w:rsidR="00EF0C79" w:rsidRPr="00901999" w:rsidRDefault="00901999">
      <w:pPr>
        <w:rPr>
          <w:sz w:val="32"/>
          <w:szCs w:val="32"/>
        </w:rPr>
      </w:pPr>
    </w:p>
    <w:sectPr w:rsidR="00EF0C79" w:rsidRPr="00901999" w:rsidSect="00A20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1"/>
    <w:rsid w:val="00303091"/>
    <w:rsid w:val="003A1B9A"/>
    <w:rsid w:val="005B4BE0"/>
    <w:rsid w:val="0083473E"/>
    <w:rsid w:val="00901999"/>
    <w:rsid w:val="00A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9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9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dcterms:created xsi:type="dcterms:W3CDTF">2018-06-25T03:30:00Z</dcterms:created>
  <dcterms:modified xsi:type="dcterms:W3CDTF">2018-06-25T03:30:00Z</dcterms:modified>
</cp:coreProperties>
</file>