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1B4" w:rsidRPr="004C1160" w:rsidRDefault="004B31B4" w:rsidP="004B31B4">
      <w:pPr>
        <w:jc w:val="center"/>
        <w:rPr>
          <w:rFonts w:cstheme="minorBidi"/>
          <w:color w:val="632423" w:themeColor="accent2" w:themeShade="80"/>
          <w:kern w:val="0"/>
          <w:sz w:val="24"/>
          <w:szCs w:val="24"/>
        </w:rPr>
      </w:pPr>
      <w:r w:rsidRPr="004C1160">
        <w:rPr>
          <w:b/>
          <w:bCs/>
          <w:color w:val="632423" w:themeColor="accent2" w:themeShade="80"/>
          <w:sz w:val="48"/>
          <w:szCs w:val="48"/>
        </w:rPr>
        <w:t>НАША ГАЗЕТА</w:t>
      </w:r>
    </w:p>
    <w:p w:rsidR="004B31B4" w:rsidRPr="004C1160" w:rsidRDefault="004B31B4" w:rsidP="004B31B4">
      <w:pPr>
        <w:overflowPunct/>
        <w:rPr>
          <w:rFonts w:cstheme="minorBidi"/>
          <w:color w:val="632423" w:themeColor="accent2" w:themeShade="80"/>
          <w:kern w:val="0"/>
          <w:sz w:val="24"/>
          <w:szCs w:val="24"/>
        </w:rPr>
        <w:sectPr w:rsidR="004B31B4" w:rsidRPr="004C1160" w:rsidSect="004B31B4">
          <w:pgSz w:w="12240" w:h="15840"/>
          <w:pgMar w:top="426" w:right="850" w:bottom="1134" w:left="709" w:header="720" w:footer="720" w:gutter="0"/>
          <w:cols w:space="720"/>
          <w:noEndnote/>
        </w:sectPr>
      </w:pPr>
    </w:p>
    <w:p w:rsidR="004B31B4" w:rsidRPr="004C1160" w:rsidRDefault="004B31B4" w:rsidP="004B31B4">
      <w:pPr>
        <w:widowControl/>
        <w:rPr>
          <w:color w:val="632423" w:themeColor="accent2" w:themeShade="80"/>
        </w:rPr>
      </w:pPr>
    </w:p>
    <w:p w:rsidR="00E00B58" w:rsidRPr="004C1160" w:rsidRDefault="00E00B58" w:rsidP="00E00B58">
      <w:pPr>
        <w:widowControl/>
        <w:rPr>
          <w:color w:val="632423" w:themeColor="accent2" w:themeShade="80"/>
        </w:rPr>
        <w:sectPr w:rsidR="00E00B58" w:rsidRPr="004C1160" w:rsidSect="00D2721B">
          <w:type w:val="continuous"/>
          <w:pgSz w:w="12240" w:h="15840"/>
          <w:pgMar w:top="0" w:right="850" w:bottom="1134" w:left="709" w:header="720" w:footer="720" w:gutter="0"/>
          <w:cols w:num="2" w:space="720"/>
          <w:noEndnote/>
        </w:sectPr>
      </w:pPr>
    </w:p>
    <w:p w:rsidR="00E00B58" w:rsidRPr="004C1160" w:rsidRDefault="00E00B58" w:rsidP="00E00B58">
      <w:pPr>
        <w:widowControl/>
        <w:rPr>
          <w:color w:val="632423" w:themeColor="accent2" w:themeShade="80"/>
        </w:rPr>
      </w:pPr>
      <w:r w:rsidRPr="004C1160">
        <w:rPr>
          <w:color w:val="632423" w:themeColor="accent2" w:themeShade="80"/>
        </w:rPr>
        <w:lastRenderedPageBreak/>
        <w:t xml:space="preserve">БУ «Комплексный </w:t>
      </w:r>
    </w:p>
    <w:p w:rsidR="00E00B58" w:rsidRPr="004C1160" w:rsidRDefault="00E00B58" w:rsidP="00E00B58">
      <w:pPr>
        <w:widowControl/>
        <w:rPr>
          <w:color w:val="632423" w:themeColor="accent2" w:themeShade="80"/>
        </w:rPr>
      </w:pPr>
      <w:r w:rsidRPr="004C1160">
        <w:rPr>
          <w:color w:val="632423" w:themeColor="accent2" w:themeShade="80"/>
        </w:rPr>
        <w:t xml:space="preserve">центр социального обслуживания населения </w:t>
      </w:r>
    </w:p>
    <w:p w:rsidR="00E00B58" w:rsidRPr="004C1160" w:rsidRDefault="00E00B58" w:rsidP="00E00B58">
      <w:pPr>
        <w:widowControl/>
        <w:rPr>
          <w:color w:val="632423" w:themeColor="accent2" w:themeShade="80"/>
        </w:rPr>
      </w:pPr>
      <w:r w:rsidRPr="004C1160">
        <w:rPr>
          <w:color w:val="632423" w:themeColor="accent2" w:themeShade="80"/>
        </w:rPr>
        <w:t>«Городская социальная служба»</w:t>
      </w:r>
    </w:p>
    <w:p w:rsidR="00E00B58" w:rsidRPr="004C1160" w:rsidRDefault="004C1160" w:rsidP="00E00B58">
      <w:pPr>
        <w:rPr>
          <w:rFonts w:eastAsia="Batang"/>
          <w:color w:val="632423" w:themeColor="accent2" w:themeShade="80"/>
          <w:lang w:eastAsia="ko-KR"/>
        </w:rPr>
      </w:pPr>
      <w:r w:rsidRPr="004C1160">
        <w:rPr>
          <w:color w:val="632423" w:themeColor="accent2" w:themeShade="80"/>
          <w:kern w:val="10"/>
        </w:rPr>
        <w:t xml:space="preserve">23 декабря </w:t>
      </w:r>
      <w:r w:rsidR="00E00B58" w:rsidRPr="004C1160">
        <w:rPr>
          <w:color w:val="632423" w:themeColor="accent2" w:themeShade="80"/>
          <w:kern w:val="10"/>
        </w:rPr>
        <w:t xml:space="preserve"> 2016, № </w:t>
      </w:r>
      <w:r w:rsidRPr="004C1160">
        <w:rPr>
          <w:color w:val="632423" w:themeColor="accent2" w:themeShade="80"/>
          <w:kern w:val="10"/>
        </w:rPr>
        <w:t>5</w:t>
      </w:r>
      <w:r w:rsidR="00E00B58" w:rsidRPr="004C1160">
        <w:rPr>
          <w:color w:val="632423" w:themeColor="accent2" w:themeShade="80"/>
        </w:rPr>
        <w:t xml:space="preserve"> </w:t>
      </w: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b/>
          <w:bCs/>
          <w:color w:val="632423" w:themeColor="accent2" w:themeShade="80"/>
          <w:lang w:eastAsia="ko-KR"/>
        </w:rPr>
      </w:pPr>
    </w:p>
    <w:p w:rsidR="00E00B58" w:rsidRPr="004C1160" w:rsidRDefault="00E00B58" w:rsidP="00E00B58">
      <w:pPr>
        <w:jc w:val="right"/>
        <w:rPr>
          <w:rFonts w:eastAsia="Batang"/>
          <w:color w:val="632423" w:themeColor="accent2" w:themeShade="80"/>
          <w:lang w:eastAsia="ko-KR"/>
        </w:rPr>
      </w:pPr>
      <w:r w:rsidRPr="004C1160">
        <w:rPr>
          <w:rFonts w:eastAsia="Batang"/>
          <w:b/>
          <w:bCs/>
          <w:color w:val="632423" w:themeColor="accent2" w:themeShade="80"/>
          <w:lang w:eastAsia="ko-KR"/>
        </w:rPr>
        <w:t>Адреса Учреждения:</w:t>
      </w:r>
      <w:r w:rsidRPr="004C1160">
        <w:rPr>
          <w:rFonts w:eastAsia="Batang"/>
          <w:color w:val="632423" w:themeColor="accent2" w:themeShade="80"/>
          <w:lang w:eastAsia="ko-KR"/>
        </w:rPr>
        <w:br/>
        <w:t>г. Сургут, ул. Лермонтова, 3/1</w:t>
      </w:r>
      <w:r w:rsidRPr="004C1160">
        <w:rPr>
          <w:rFonts w:eastAsia="Batang"/>
          <w:color w:val="632423" w:themeColor="accent2" w:themeShade="80"/>
          <w:lang w:eastAsia="ko-KR"/>
        </w:rPr>
        <w:br/>
        <w:t>ул. Бажова, 16/1</w:t>
      </w:r>
    </w:p>
    <w:p w:rsidR="00E00B58" w:rsidRPr="004C1160" w:rsidRDefault="00E00B58" w:rsidP="00E00B58">
      <w:pPr>
        <w:jc w:val="right"/>
        <w:rPr>
          <w:rFonts w:eastAsia="Batang"/>
          <w:color w:val="632423" w:themeColor="accent2" w:themeShade="80"/>
          <w:lang w:eastAsia="ko-KR"/>
        </w:rPr>
      </w:pPr>
      <w:r w:rsidRPr="004C1160">
        <w:rPr>
          <w:rFonts w:eastAsia="Batang"/>
          <w:color w:val="632423" w:themeColor="accent2" w:themeShade="80"/>
          <w:lang w:eastAsia="ko-KR"/>
        </w:rPr>
        <w:t>приемная (+7 3462) 52-25-00</w:t>
      </w:r>
      <w:r w:rsidRPr="004C1160">
        <w:rPr>
          <w:rFonts w:eastAsia="Batang"/>
          <w:color w:val="632423" w:themeColor="accent2" w:themeShade="80"/>
          <w:lang w:eastAsia="ko-KR"/>
        </w:rPr>
        <w:br/>
        <w:t>факс (+7 3462) 52-25-24</w:t>
      </w:r>
      <w:r w:rsidRPr="004C1160">
        <w:rPr>
          <w:rFonts w:eastAsia="Batang"/>
          <w:color w:val="632423" w:themeColor="accent2" w:themeShade="80"/>
          <w:lang w:eastAsia="ko-KR"/>
        </w:rPr>
        <w:br/>
      </w:r>
      <w:r w:rsidRPr="004C1160">
        <w:rPr>
          <w:rFonts w:eastAsia="Batang"/>
          <w:color w:val="632423" w:themeColor="accent2" w:themeShade="80"/>
          <w:lang w:val="en-US" w:eastAsia="ko-KR"/>
        </w:rPr>
        <w:t>E</w:t>
      </w:r>
      <w:r w:rsidRPr="004C1160">
        <w:rPr>
          <w:rFonts w:eastAsia="Batang"/>
          <w:color w:val="632423" w:themeColor="accent2" w:themeShade="80"/>
          <w:lang w:eastAsia="ko-KR"/>
        </w:rPr>
        <w:t>-</w:t>
      </w:r>
      <w:r w:rsidRPr="004C1160">
        <w:rPr>
          <w:rFonts w:eastAsia="Batang"/>
          <w:color w:val="632423" w:themeColor="accent2" w:themeShade="80"/>
          <w:lang w:val="en-US" w:eastAsia="ko-KR"/>
        </w:rPr>
        <w:t>mail</w:t>
      </w:r>
      <w:r w:rsidRPr="004C1160">
        <w:rPr>
          <w:rFonts w:eastAsia="Batang"/>
          <w:color w:val="632423" w:themeColor="accent2" w:themeShade="80"/>
          <w:lang w:eastAsia="ko-KR"/>
        </w:rPr>
        <w:t>:</w:t>
      </w:r>
      <w:r w:rsidRPr="004C1160">
        <w:rPr>
          <w:rFonts w:eastAsia="Batang"/>
          <w:color w:val="632423" w:themeColor="accent2" w:themeShade="80"/>
          <w:u w:val="single"/>
          <w:lang w:val="en-US" w:eastAsia="ko-KR"/>
        </w:rPr>
        <w:t>GSS</w:t>
      </w:r>
      <w:r w:rsidRPr="004C1160">
        <w:rPr>
          <w:rFonts w:eastAsia="Batang"/>
          <w:color w:val="632423" w:themeColor="accent2" w:themeShade="80"/>
          <w:u w:val="single"/>
          <w:lang w:eastAsia="ko-KR"/>
        </w:rPr>
        <w:t>@</w:t>
      </w:r>
      <w:proofErr w:type="spellStart"/>
      <w:r w:rsidRPr="004C1160">
        <w:rPr>
          <w:rFonts w:eastAsia="Batang"/>
          <w:color w:val="632423" w:themeColor="accent2" w:themeShade="80"/>
          <w:u w:val="single"/>
          <w:lang w:val="en-US" w:eastAsia="ko-KR"/>
        </w:rPr>
        <w:t>dtsznhmao</w:t>
      </w:r>
      <w:proofErr w:type="spellEnd"/>
      <w:r w:rsidRPr="004C1160">
        <w:rPr>
          <w:rFonts w:eastAsia="Batang"/>
          <w:color w:val="632423" w:themeColor="accent2" w:themeShade="80"/>
          <w:u w:val="single"/>
          <w:lang w:eastAsia="ko-KR"/>
        </w:rPr>
        <w:t>.</w:t>
      </w:r>
      <w:proofErr w:type="spellStart"/>
      <w:r w:rsidRPr="004C1160">
        <w:rPr>
          <w:rFonts w:eastAsia="Batang"/>
          <w:color w:val="632423" w:themeColor="accent2" w:themeShade="80"/>
          <w:u w:val="single"/>
          <w:lang w:val="en-US" w:eastAsia="ko-KR"/>
        </w:rPr>
        <w:t>ru</w:t>
      </w:r>
      <w:proofErr w:type="spellEnd"/>
      <w:r w:rsidRPr="004C1160">
        <w:rPr>
          <w:rFonts w:eastAsia="Batang"/>
          <w:color w:val="632423" w:themeColor="accent2" w:themeShade="80"/>
          <w:lang w:eastAsia="ko-KR"/>
        </w:rPr>
        <w:br/>
        <w:t>Сай</w:t>
      </w:r>
      <w:r w:rsidR="004C1160" w:rsidRPr="004C1160">
        <w:rPr>
          <w:rFonts w:eastAsia="Batang"/>
          <w:color w:val="632423" w:themeColor="accent2" w:themeShade="80"/>
          <w:lang w:eastAsia="ko-KR"/>
        </w:rPr>
        <w:t>т</w:t>
      </w:r>
      <w:r w:rsidRPr="004C1160">
        <w:rPr>
          <w:rFonts w:eastAsia="Batang"/>
          <w:color w:val="632423" w:themeColor="accent2" w:themeShade="80"/>
          <w:lang w:eastAsia="ko-KR"/>
        </w:rPr>
        <w:t xml:space="preserve">: </w:t>
      </w:r>
      <w:r w:rsidRPr="004C1160">
        <w:rPr>
          <w:rFonts w:eastAsia="Batang"/>
          <w:color w:val="632423" w:themeColor="accent2" w:themeShade="80"/>
          <w:u w:val="single"/>
          <w:lang w:val="en-US" w:eastAsia="ko-KR"/>
        </w:rPr>
        <w:t>www</w:t>
      </w:r>
      <w:r w:rsidRPr="004C1160">
        <w:rPr>
          <w:rFonts w:eastAsia="Batang"/>
          <w:color w:val="632423" w:themeColor="accent2" w:themeShade="80"/>
          <w:u w:val="single"/>
          <w:lang w:eastAsia="ko-KR"/>
        </w:rPr>
        <w:t>.</w:t>
      </w:r>
      <w:proofErr w:type="spellStart"/>
      <w:r w:rsidRPr="004C1160">
        <w:rPr>
          <w:rFonts w:eastAsia="Batang"/>
          <w:color w:val="632423" w:themeColor="accent2" w:themeShade="80"/>
          <w:u w:val="single"/>
          <w:lang w:val="en-US" w:eastAsia="ko-KR"/>
        </w:rPr>
        <w:t>socslugba</w:t>
      </w:r>
      <w:proofErr w:type="spellEnd"/>
      <w:r w:rsidRPr="004C1160">
        <w:rPr>
          <w:rFonts w:eastAsia="Batang"/>
          <w:color w:val="632423" w:themeColor="accent2" w:themeShade="80"/>
          <w:u w:val="single"/>
          <w:lang w:eastAsia="ko-KR"/>
        </w:rPr>
        <w:t>.</w:t>
      </w:r>
      <w:proofErr w:type="spellStart"/>
      <w:r w:rsidRPr="004C1160">
        <w:rPr>
          <w:rFonts w:eastAsia="Batang"/>
          <w:color w:val="632423" w:themeColor="accent2" w:themeShade="80"/>
          <w:u w:val="single"/>
          <w:lang w:val="en-US" w:eastAsia="ko-KR"/>
        </w:rPr>
        <w:t>ru</w:t>
      </w:r>
      <w:proofErr w:type="spellEnd"/>
    </w:p>
    <w:p w:rsidR="00E00B58" w:rsidRPr="004C1160" w:rsidRDefault="00E00B58" w:rsidP="00E00B58">
      <w:pPr>
        <w:jc w:val="right"/>
        <w:rPr>
          <w:rFonts w:eastAsia="Batang"/>
          <w:color w:val="632423" w:themeColor="accent2" w:themeShade="80"/>
          <w:lang w:eastAsia="ko-KR"/>
        </w:rPr>
      </w:pPr>
      <w:proofErr w:type="spellStart"/>
      <w:r w:rsidRPr="004C1160">
        <w:rPr>
          <w:rFonts w:eastAsia="Batang"/>
          <w:color w:val="632423" w:themeColor="accent2" w:themeShade="80"/>
          <w:lang w:eastAsia="ko-KR"/>
        </w:rPr>
        <w:t>Группа</w:t>
      </w:r>
      <w:r w:rsidRPr="004C1160">
        <w:rPr>
          <w:rFonts w:eastAsia="Batang"/>
          <w:color w:val="632423" w:themeColor="accent2" w:themeShade="80"/>
          <w:u w:val="single"/>
          <w:lang w:eastAsia="ko-KR"/>
        </w:rPr>
        <w:t>ВКонтакте</w:t>
      </w:r>
      <w:proofErr w:type="spellEnd"/>
      <w:r w:rsidRPr="004C1160">
        <w:rPr>
          <w:rFonts w:eastAsia="Batang"/>
          <w:color w:val="632423" w:themeColor="accent2" w:themeShade="80"/>
          <w:lang w:eastAsia="ko-KR"/>
        </w:rPr>
        <w:br/>
        <w:t xml:space="preserve">Группа в </w:t>
      </w:r>
      <w:r w:rsidRPr="004C1160">
        <w:rPr>
          <w:rFonts w:eastAsia="Batang"/>
          <w:color w:val="632423" w:themeColor="accent2" w:themeShade="80"/>
          <w:u w:val="single"/>
          <w:lang w:eastAsia="ko-KR"/>
        </w:rPr>
        <w:t>Одноклассниках</w:t>
      </w:r>
    </w:p>
    <w:p w:rsidR="00E00B58" w:rsidRPr="004C1160" w:rsidRDefault="00E00B58" w:rsidP="00E00B58">
      <w:pPr>
        <w:pStyle w:val="msopersonalname"/>
        <w:jc w:val="right"/>
        <w:rPr>
          <w:rFonts w:ascii="Times New Roman" w:eastAsia="Batang" w:hAnsi="Times New Roman" w:cs="Times New Roman"/>
          <w:i/>
          <w:iCs/>
          <w:color w:val="632423" w:themeColor="accent2" w:themeShade="80"/>
          <w:sz w:val="20"/>
          <w:szCs w:val="20"/>
          <w:lang w:eastAsia="ko-KR"/>
        </w:rPr>
      </w:pPr>
      <w:r w:rsidRPr="004C1160">
        <w:rPr>
          <w:rFonts w:ascii="Times New Roman" w:eastAsia="Batang" w:hAnsi="Times New Roman" w:cs="Times New Roman"/>
          <w:color w:val="632423" w:themeColor="accent2" w:themeShade="80"/>
          <w:sz w:val="20"/>
          <w:szCs w:val="20"/>
          <w:lang w:eastAsia="ko-KR"/>
        </w:rPr>
        <w:t xml:space="preserve">Официальная группа </w:t>
      </w:r>
      <w:proofErr w:type="spellStart"/>
      <w:r w:rsidRPr="004C1160">
        <w:rPr>
          <w:rFonts w:ascii="Times New Roman" w:eastAsia="Batang" w:hAnsi="Times New Roman" w:cs="Times New Roman"/>
          <w:color w:val="632423" w:themeColor="accent2" w:themeShade="80"/>
          <w:sz w:val="20"/>
          <w:szCs w:val="20"/>
          <w:lang w:eastAsia="ko-KR"/>
        </w:rPr>
        <w:t>Депсоцразвития</w:t>
      </w:r>
      <w:proofErr w:type="spellEnd"/>
      <w:r w:rsidRPr="004C1160">
        <w:rPr>
          <w:rFonts w:ascii="Times New Roman" w:eastAsia="Batang" w:hAnsi="Times New Roman" w:cs="Times New Roman"/>
          <w:color w:val="632423" w:themeColor="accent2" w:themeShade="80"/>
          <w:sz w:val="20"/>
          <w:szCs w:val="20"/>
          <w:lang w:eastAsia="ko-KR"/>
        </w:rPr>
        <w:t xml:space="preserve"> Югры</w:t>
      </w:r>
      <w:r w:rsidRPr="004C1160">
        <w:rPr>
          <w:rFonts w:ascii="Times New Roman" w:eastAsia="Batang" w:hAnsi="Times New Roman" w:cs="Times New Roman"/>
          <w:i/>
          <w:iCs/>
          <w:color w:val="632423" w:themeColor="accent2" w:themeShade="80"/>
          <w:sz w:val="20"/>
          <w:szCs w:val="20"/>
          <w:lang w:eastAsia="ko-KR"/>
        </w:rPr>
        <w:t xml:space="preserve"> </w:t>
      </w:r>
      <w:proofErr w:type="spellStart"/>
      <w:r w:rsidRPr="004C1160">
        <w:rPr>
          <w:rFonts w:ascii="Times New Roman" w:eastAsia="Batang" w:hAnsi="Times New Roman" w:cs="Times New Roman"/>
          <w:color w:val="632423" w:themeColor="accent2" w:themeShade="80"/>
          <w:sz w:val="20"/>
          <w:szCs w:val="20"/>
          <w:lang w:eastAsia="ko-KR"/>
        </w:rPr>
        <w:t>Вконтакте</w:t>
      </w:r>
      <w:proofErr w:type="spellEnd"/>
      <w:r w:rsidRPr="004C1160">
        <w:rPr>
          <w:rFonts w:ascii="Times New Roman" w:eastAsia="Batang" w:hAnsi="Times New Roman" w:cs="Times New Roman"/>
          <w:i/>
          <w:iCs/>
          <w:color w:val="632423" w:themeColor="accent2" w:themeShade="80"/>
          <w:sz w:val="20"/>
          <w:szCs w:val="20"/>
          <w:lang w:eastAsia="ko-KR"/>
        </w:rPr>
        <w:t xml:space="preserve"> </w:t>
      </w:r>
    </w:p>
    <w:p w:rsidR="00E00B58" w:rsidRPr="004C1160" w:rsidRDefault="00E00B58" w:rsidP="00E00B58">
      <w:pPr>
        <w:pStyle w:val="msopersonalname"/>
        <w:jc w:val="right"/>
        <w:rPr>
          <w:rFonts w:ascii="Times New Roman" w:eastAsia="Batang" w:hAnsi="Times New Roman" w:cs="Times New Roman"/>
          <w:color w:val="632423" w:themeColor="accent2" w:themeShade="80"/>
          <w:sz w:val="24"/>
          <w:szCs w:val="24"/>
          <w:u w:val="single"/>
          <w:lang w:eastAsia="ko-KR"/>
        </w:rPr>
      </w:pPr>
      <w:r w:rsidRPr="004C1160">
        <w:rPr>
          <w:rFonts w:ascii="Times New Roman" w:eastAsia="Batang" w:hAnsi="Times New Roman" w:cs="Times New Roman"/>
          <w:color w:val="632423" w:themeColor="accent2" w:themeShade="80"/>
          <w:sz w:val="20"/>
          <w:szCs w:val="20"/>
          <w:u w:val="single"/>
          <w:lang w:eastAsia="ko-KR"/>
        </w:rPr>
        <w:t>«Социальное обслуживание граждан Югры</w:t>
      </w:r>
      <w:r w:rsidRPr="004C1160">
        <w:rPr>
          <w:rFonts w:ascii="Times New Roman" w:eastAsia="Batang" w:hAnsi="Times New Roman" w:cs="Times New Roman"/>
          <w:color w:val="632423" w:themeColor="accent2" w:themeShade="80"/>
          <w:sz w:val="24"/>
          <w:szCs w:val="24"/>
          <w:u w:val="single"/>
          <w:lang w:eastAsia="ko-KR"/>
        </w:rPr>
        <w:t>»</w:t>
      </w:r>
    </w:p>
    <w:p w:rsidR="004B31B4" w:rsidRDefault="004B31B4" w:rsidP="004B31B4">
      <w:pPr>
        <w:widowControl/>
        <w:jc w:val="right"/>
        <w:rPr>
          <w:color w:val="000066"/>
        </w:rPr>
        <w:sectPr w:rsidR="004B31B4" w:rsidSect="00E00B58">
          <w:type w:val="continuous"/>
          <w:pgSz w:w="12240" w:h="15840"/>
          <w:pgMar w:top="1134" w:right="850" w:bottom="1134" w:left="709" w:header="720" w:footer="720" w:gutter="0"/>
          <w:cols w:num="2" w:space="720"/>
          <w:noEndnote/>
        </w:sectPr>
      </w:pPr>
    </w:p>
    <w:p w:rsidR="00E00B58" w:rsidRDefault="00E00B58" w:rsidP="00E00B58">
      <w:pPr>
        <w:jc w:val="center"/>
        <w:rPr>
          <w:rFonts w:eastAsia="Batang"/>
          <w:b/>
          <w:bCs/>
          <w:color w:val="CC0000"/>
          <w:sz w:val="28"/>
          <w:szCs w:val="24"/>
          <w:lang w:eastAsia="ko-KR"/>
        </w:rPr>
      </w:pPr>
    </w:p>
    <w:p w:rsidR="00E00B58" w:rsidRDefault="00E00B58" w:rsidP="00E00B58">
      <w:pPr>
        <w:jc w:val="center"/>
        <w:rPr>
          <w:rFonts w:eastAsia="Batang"/>
          <w:b/>
          <w:bCs/>
          <w:color w:val="CC0000"/>
          <w:sz w:val="28"/>
          <w:szCs w:val="24"/>
          <w:lang w:eastAsia="ko-KR"/>
        </w:rPr>
      </w:pPr>
    </w:p>
    <w:p w:rsidR="00315A56" w:rsidRPr="00315A56" w:rsidRDefault="00315A56" w:rsidP="00315A56">
      <w:pPr>
        <w:jc w:val="center"/>
        <w:rPr>
          <w:rFonts w:eastAsia="Batang"/>
          <w:b/>
          <w:bCs/>
          <w:i/>
          <w:iCs/>
          <w:color w:val="663300"/>
          <w:sz w:val="48"/>
          <w:szCs w:val="52"/>
          <w:lang w:eastAsia="ko-KR"/>
        </w:rPr>
      </w:pPr>
      <w:r w:rsidRPr="00315A56">
        <w:rPr>
          <w:rFonts w:eastAsia="Batang"/>
          <w:b/>
          <w:bCs/>
          <w:i/>
          <w:iCs/>
          <w:color w:val="663300"/>
          <w:sz w:val="48"/>
          <w:szCs w:val="52"/>
          <w:lang w:eastAsia="ko-KR"/>
        </w:rPr>
        <w:t xml:space="preserve">От всей души поздравляем Вас </w:t>
      </w:r>
    </w:p>
    <w:p w:rsidR="00315A56" w:rsidRPr="00315A56" w:rsidRDefault="00315A56" w:rsidP="00315A56">
      <w:pPr>
        <w:jc w:val="center"/>
        <w:rPr>
          <w:color w:val="auto"/>
          <w:kern w:val="0"/>
          <w:sz w:val="22"/>
          <w:szCs w:val="24"/>
        </w:rPr>
      </w:pPr>
      <w:r w:rsidRPr="00315A56">
        <w:rPr>
          <w:rFonts w:eastAsia="Batang"/>
          <w:b/>
          <w:bCs/>
          <w:i/>
          <w:iCs/>
          <w:color w:val="663300"/>
          <w:sz w:val="48"/>
          <w:szCs w:val="52"/>
          <w:lang w:eastAsia="ko-KR"/>
        </w:rPr>
        <w:t xml:space="preserve">с наступающим 2017 годом и Рождеством! </w:t>
      </w:r>
    </w:p>
    <w:p w:rsidR="00315A56" w:rsidRPr="00315A56" w:rsidRDefault="00315A56" w:rsidP="00315A56">
      <w:pPr>
        <w:overflowPunct/>
        <w:rPr>
          <w:color w:val="auto"/>
          <w:kern w:val="0"/>
          <w:sz w:val="22"/>
          <w:szCs w:val="24"/>
        </w:rPr>
        <w:sectPr w:rsidR="00315A56" w:rsidRPr="00315A56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315A56" w:rsidRPr="00315A56" w:rsidRDefault="00315A56" w:rsidP="00315A56">
      <w:pPr>
        <w:jc w:val="center"/>
        <w:rPr>
          <w:rFonts w:eastAsia="Batang"/>
          <w:b/>
          <w:bCs/>
          <w:i/>
          <w:iCs/>
          <w:color w:val="663300"/>
          <w:sz w:val="36"/>
          <w:szCs w:val="40"/>
          <w:lang w:eastAsia="ko-KR"/>
        </w:rPr>
      </w:pPr>
    </w:p>
    <w:p w:rsidR="00315A56" w:rsidRPr="00315A56" w:rsidRDefault="00315A56" w:rsidP="00315A56">
      <w:pPr>
        <w:jc w:val="center"/>
        <w:rPr>
          <w:rFonts w:eastAsia="Batang"/>
          <w:b/>
          <w:bCs/>
          <w:i/>
          <w:iCs/>
          <w:color w:val="663300"/>
          <w:sz w:val="36"/>
          <w:szCs w:val="40"/>
          <w:lang w:eastAsia="ko-KR"/>
        </w:rPr>
      </w:pPr>
      <w:r w:rsidRPr="00315A56">
        <w:rPr>
          <w:rFonts w:eastAsia="Batang"/>
          <w:b/>
          <w:bCs/>
          <w:i/>
          <w:iCs/>
          <w:color w:val="663300"/>
          <w:sz w:val="36"/>
          <w:szCs w:val="40"/>
          <w:lang w:eastAsia="ko-KR"/>
        </w:rPr>
        <w:t xml:space="preserve">Этого светлого и волшебного праздника мы ждем </w:t>
      </w:r>
    </w:p>
    <w:p w:rsidR="00315A56" w:rsidRPr="00315A56" w:rsidRDefault="00315A56" w:rsidP="00315A56">
      <w:pPr>
        <w:jc w:val="center"/>
        <w:rPr>
          <w:rFonts w:eastAsia="Batang"/>
          <w:b/>
          <w:bCs/>
          <w:i/>
          <w:iCs/>
          <w:color w:val="663300"/>
          <w:sz w:val="36"/>
          <w:szCs w:val="40"/>
          <w:lang w:eastAsia="ko-KR"/>
        </w:rPr>
      </w:pPr>
      <w:r w:rsidRPr="00315A56">
        <w:rPr>
          <w:rFonts w:eastAsia="Batang"/>
          <w:b/>
          <w:bCs/>
          <w:i/>
          <w:iCs/>
          <w:color w:val="663300"/>
          <w:sz w:val="36"/>
          <w:szCs w:val="40"/>
          <w:lang w:eastAsia="ko-KR"/>
        </w:rPr>
        <w:t xml:space="preserve">с нетерпением, подводя итоги прошедшего года и мечтая о лучшем будущем. Верим, что Новый Год будет насыщен новыми планами, творческими идеями, хорошими новостями! Пусть наступающий 2017 год оправдает все Ваши ожидания, будет полон новых открытий  и впечатлений, принесёт стабильность и процветание. Крепкого здоровья, счастья, радости </w:t>
      </w:r>
    </w:p>
    <w:p w:rsidR="00315A56" w:rsidRPr="00315A56" w:rsidRDefault="00315A56" w:rsidP="00315A56">
      <w:pPr>
        <w:jc w:val="center"/>
        <w:rPr>
          <w:rFonts w:eastAsia="Batang"/>
          <w:b/>
          <w:bCs/>
          <w:i/>
          <w:iCs/>
          <w:color w:val="663300"/>
          <w:sz w:val="36"/>
          <w:szCs w:val="40"/>
          <w:lang w:eastAsia="ko-KR"/>
        </w:rPr>
      </w:pPr>
      <w:r w:rsidRPr="00315A56">
        <w:rPr>
          <w:rFonts w:eastAsia="Batang"/>
          <w:b/>
          <w:bCs/>
          <w:i/>
          <w:iCs/>
          <w:color w:val="663300"/>
          <w:sz w:val="36"/>
          <w:szCs w:val="40"/>
          <w:lang w:eastAsia="ko-KR"/>
        </w:rPr>
        <w:t>и благополучия Вам и Вашим близким!</w:t>
      </w:r>
    </w:p>
    <w:p w:rsidR="00E00B58" w:rsidRPr="00315A56" w:rsidRDefault="00E00B58" w:rsidP="00E00B58">
      <w:pPr>
        <w:jc w:val="center"/>
        <w:rPr>
          <w:rFonts w:eastAsia="Batang"/>
          <w:b/>
          <w:bCs/>
          <w:color w:val="CC0000"/>
          <w:sz w:val="24"/>
          <w:szCs w:val="24"/>
          <w:lang w:eastAsia="ko-KR"/>
        </w:rPr>
      </w:pPr>
    </w:p>
    <w:p w:rsidR="00E00B58" w:rsidRDefault="00E00B58" w:rsidP="004B31B4">
      <w:pPr>
        <w:jc w:val="right"/>
        <w:rPr>
          <w:rFonts w:eastAsia="Batang"/>
          <w:b/>
          <w:bCs/>
          <w:color w:val="000066"/>
          <w:lang w:eastAsia="ko-KR"/>
        </w:rPr>
      </w:pPr>
    </w:p>
    <w:p w:rsidR="004B31B4" w:rsidRDefault="00E00B58" w:rsidP="00E00B58">
      <w:pPr>
        <w:jc w:val="center"/>
        <w:rPr>
          <w:rFonts w:eastAsia="Batang"/>
          <w:b/>
          <w:bCs/>
          <w:color w:val="000066"/>
          <w:lang w:eastAsia="ko-KR"/>
        </w:rPr>
      </w:pPr>
      <w:r>
        <w:rPr>
          <w:rFonts w:eastAsia="Batang"/>
          <w:b/>
          <w:bCs/>
          <w:noProof/>
          <w:color w:val="000066"/>
        </w:rPr>
        <w:drawing>
          <wp:inline distT="0" distB="0" distL="0" distR="0" wp14:anchorId="1B33B7E6" wp14:editId="2A22C2E1">
            <wp:extent cx="5132338" cy="241182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38" cy="241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B58" w:rsidRPr="004C1160" w:rsidRDefault="00E00B58" w:rsidP="00E00B58">
      <w:pPr>
        <w:ind w:left="150"/>
        <w:jc w:val="center"/>
        <w:rPr>
          <w:b/>
          <w:bCs/>
          <w:i/>
          <w:color w:val="663300"/>
          <w:sz w:val="36"/>
          <w:szCs w:val="32"/>
        </w:rPr>
      </w:pPr>
      <w:bookmarkStart w:id="0" w:name="_GoBack"/>
      <w:r w:rsidRPr="004C1160">
        <w:rPr>
          <w:b/>
          <w:bCs/>
          <w:i/>
          <w:color w:val="663300"/>
          <w:sz w:val="36"/>
          <w:szCs w:val="32"/>
        </w:rPr>
        <w:lastRenderedPageBreak/>
        <w:t xml:space="preserve">Достижения </w:t>
      </w:r>
    </w:p>
    <w:p w:rsidR="00E00B58" w:rsidRPr="004C1160" w:rsidRDefault="00E00B58" w:rsidP="00E00B58">
      <w:pPr>
        <w:ind w:left="150"/>
        <w:jc w:val="center"/>
        <w:rPr>
          <w:i/>
          <w:color w:val="auto"/>
          <w:kern w:val="0"/>
          <w:sz w:val="28"/>
          <w:szCs w:val="24"/>
        </w:rPr>
      </w:pPr>
      <w:r w:rsidRPr="004C1160">
        <w:rPr>
          <w:b/>
          <w:bCs/>
          <w:i/>
          <w:color w:val="663300"/>
          <w:sz w:val="36"/>
          <w:szCs w:val="32"/>
        </w:rPr>
        <w:t>БУ ««Комплексный центр социального обслуживания населения «Городская социальная служба» в 2016 году</w:t>
      </w:r>
    </w:p>
    <w:bookmarkEnd w:id="0"/>
    <w:p w:rsidR="00E00B58" w:rsidRDefault="00E00B58" w:rsidP="00E00B58">
      <w:pPr>
        <w:overflowPunct/>
        <w:rPr>
          <w:color w:val="auto"/>
          <w:kern w:val="0"/>
          <w:sz w:val="24"/>
          <w:szCs w:val="24"/>
        </w:rPr>
        <w:sectPr w:rsidR="00E00B5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315A56" w:rsidRDefault="00315A56" w:rsidP="00315A56">
      <w:pPr>
        <w:ind w:left="-360"/>
        <w:jc w:val="center"/>
        <w:rPr>
          <w:b/>
          <w:bCs/>
          <w:i/>
          <w:iCs/>
          <w:color w:val="663300"/>
          <w:sz w:val="28"/>
          <w:szCs w:val="28"/>
        </w:rPr>
      </w:pPr>
    </w:p>
    <w:p w:rsidR="00E00B58" w:rsidRDefault="00E00B58" w:rsidP="00315A56">
      <w:pPr>
        <w:ind w:left="-360"/>
        <w:jc w:val="center"/>
        <w:rPr>
          <w:b/>
          <w:bCs/>
          <w:i/>
          <w:iCs/>
          <w:color w:val="663300"/>
          <w:sz w:val="28"/>
          <w:szCs w:val="28"/>
        </w:rPr>
      </w:pPr>
      <w:r>
        <w:rPr>
          <w:b/>
          <w:bCs/>
          <w:i/>
          <w:iCs/>
          <w:color w:val="663300"/>
          <w:sz w:val="28"/>
          <w:szCs w:val="28"/>
        </w:rPr>
        <w:t>2 место</w:t>
      </w:r>
      <w:r w:rsidR="00315A56">
        <w:rPr>
          <w:b/>
          <w:bCs/>
          <w:i/>
          <w:iCs/>
          <w:color w:val="663300"/>
          <w:sz w:val="28"/>
          <w:szCs w:val="28"/>
        </w:rPr>
        <w:t xml:space="preserve"> </w:t>
      </w:r>
      <w:r>
        <w:rPr>
          <w:b/>
          <w:bCs/>
          <w:i/>
          <w:iCs/>
          <w:color w:val="663300"/>
          <w:sz w:val="28"/>
          <w:szCs w:val="28"/>
        </w:rPr>
        <w:t>в рейтинге учреждений</w:t>
      </w:r>
      <w:r w:rsidR="00315A56">
        <w:rPr>
          <w:b/>
          <w:bCs/>
          <w:i/>
          <w:iCs/>
          <w:color w:val="663300"/>
          <w:sz w:val="28"/>
          <w:szCs w:val="28"/>
        </w:rPr>
        <w:t xml:space="preserve"> </w:t>
      </w:r>
      <w:r>
        <w:rPr>
          <w:b/>
          <w:bCs/>
          <w:i/>
          <w:iCs/>
          <w:color w:val="663300"/>
          <w:sz w:val="28"/>
          <w:szCs w:val="28"/>
        </w:rPr>
        <w:t xml:space="preserve">с формой </w:t>
      </w:r>
      <w:proofErr w:type="gramStart"/>
      <w:r>
        <w:rPr>
          <w:b/>
          <w:bCs/>
          <w:i/>
          <w:iCs/>
          <w:color w:val="663300"/>
          <w:sz w:val="28"/>
          <w:szCs w:val="28"/>
        </w:rPr>
        <w:t>социального</w:t>
      </w:r>
      <w:proofErr w:type="gramEnd"/>
    </w:p>
    <w:p w:rsidR="00E00B58" w:rsidRDefault="00315A56" w:rsidP="00315A56">
      <w:pPr>
        <w:ind w:left="-360"/>
        <w:jc w:val="center"/>
        <w:rPr>
          <w:color w:val="auto"/>
          <w:kern w:val="0"/>
          <w:sz w:val="24"/>
          <w:szCs w:val="24"/>
        </w:rPr>
      </w:pPr>
      <w:r>
        <w:rPr>
          <w:b/>
          <w:bCs/>
          <w:i/>
          <w:iCs/>
          <w:color w:val="663300"/>
          <w:sz w:val="28"/>
          <w:szCs w:val="28"/>
        </w:rPr>
        <w:t>о</w:t>
      </w:r>
      <w:r w:rsidR="00E00B58">
        <w:rPr>
          <w:b/>
          <w:bCs/>
          <w:i/>
          <w:iCs/>
          <w:color w:val="663300"/>
          <w:sz w:val="28"/>
          <w:szCs w:val="28"/>
        </w:rPr>
        <w:t>бслуживания</w:t>
      </w:r>
      <w:r>
        <w:rPr>
          <w:b/>
          <w:bCs/>
          <w:i/>
          <w:iCs/>
          <w:color w:val="663300"/>
          <w:sz w:val="28"/>
          <w:szCs w:val="28"/>
        </w:rPr>
        <w:t xml:space="preserve"> </w:t>
      </w:r>
      <w:r w:rsidR="00E00B58" w:rsidRPr="00E00B58">
        <w:rPr>
          <w:b/>
          <w:bCs/>
          <w:i/>
          <w:iCs/>
          <w:color w:val="663300"/>
          <w:sz w:val="28"/>
          <w:szCs w:val="28"/>
        </w:rPr>
        <w:t>«</w:t>
      </w:r>
      <w:r w:rsidR="00E00B58">
        <w:rPr>
          <w:b/>
          <w:bCs/>
          <w:i/>
          <w:iCs/>
          <w:color w:val="663300"/>
          <w:sz w:val="28"/>
          <w:szCs w:val="28"/>
        </w:rPr>
        <w:t>на дому</w:t>
      </w:r>
      <w:r w:rsidR="00E00B58" w:rsidRPr="00E00B58">
        <w:rPr>
          <w:b/>
          <w:bCs/>
          <w:i/>
          <w:iCs/>
          <w:color w:val="663300"/>
          <w:sz w:val="28"/>
          <w:szCs w:val="28"/>
        </w:rPr>
        <w:t>»</w:t>
      </w:r>
    </w:p>
    <w:p w:rsidR="00E00B58" w:rsidRDefault="00E00B58" w:rsidP="00315A56">
      <w:pPr>
        <w:overflowPunct/>
        <w:jc w:val="center"/>
        <w:rPr>
          <w:color w:val="auto"/>
          <w:kern w:val="0"/>
          <w:sz w:val="24"/>
          <w:szCs w:val="24"/>
        </w:rPr>
        <w:sectPr w:rsidR="00E00B5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E00B58" w:rsidRDefault="00E00B58" w:rsidP="00315A56">
      <w:pPr>
        <w:jc w:val="center"/>
        <w:rPr>
          <w:color w:val="auto"/>
          <w:kern w:val="0"/>
          <w:sz w:val="24"/>
          <w:szCs w:val="24"/>
        </w:rPr>
      </w:pPr>
    </w:p>
    <w:p w:rsidR="00E00B58" w:rsidRDefault="00E00B58" w:rsidP="00315A56">
      <w:pPr>
        <w:overflowPunct/>
        <w:jc w:val="center"/>
        <w:rPr>
          <w:color w:val="auto"/>
          <w:kern w:val="0"/>
          <w:sz w:val="24"/>
          <w:szCs w:val="24"/>
        </w:rPr>
        <w:sectPr w:rsidR="00E00B5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E00B58" w:rsidRDefault="00E00B58" w:rsidP="00315A56">
      <w:pPr>
        <w:jc w:val="center"/>
        <w:rPr>
          <w:color w:val="auto"/>
          <w:kern w:val="0"/>
          <w:sz w:val="24"/>
          <w:szCs w:val="24"/>
        </w:rPr>
      </w:pPr>
      <w:r>
        <w:rPr>
          <w:b/>
          <w:bCs/>
          <w:i/>
          <w:iCs/>
          <w:color w:val="663300"/>
          <w:sz w:val="28"/>
          <w:szCs w:val="28"/>
        </w:rPr>
        <w:t>3 место</w:t>
      </w:r>
      <w:r w:rsidR="00315A56">
        <w:rPr>
          <w:b/>
          <w:bCs/>
          <w:i/>
          <w:iCs/>
          <w:color w:val="663300"/>
          <w:sz w:val="28"/>
          <w:szCs w:val="28"/>
        </w:rPr>
        <w:t xml:space="preserve"> </w:t>
      </w:r>
      <w:r>
        <w:rPr>
          <w:b/>
          <w:bCs/>
          <w:i/>
          <w:iCs/>
          <w:color w:val="663300"/>
          <w:sz w:val="28"/>
          <w:szCs w:val="28"/>
        </w:rPr>
        <w:t>в рейтинге учреждений с полустационарной формой социального обслуживания</w:t>
      </w:r>
    </w:p>
    <w:p w:rsidR="00E00B58" w:rsidRDefault="00E00B58" w:rsidP="00315A56">
      <w:pPr>
        <w:overflowPunct/>
        <w:jc w:val="center"/>
        <w:rPr>
          <w:color w:val="auto"/>
          <w:kern w:val="0"/>
          <w:sz w:val="24"/>
          <w:szCs w:val="24"/>
        </w:rPr>
        <w:sectPr w:rsidR="00E00B5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315A56" w:rsidRDefault="00315A56" w:rsidP="00315A56">
      <w:pPr>
        <w:jc w:val="center"/>
        <w:rPr>
          <w:b/>
          <w:bCs/>
          <w:i/>
          <w:iCs/>
          <w:color w:val="663300"/>
          <w:sz w:val="28"/>
          <w:szCs w:val="28"/>
        </w:rPr>
      </w:pPr>
    </w:p>
    <w:p w:rsidR="00E00B58" w:rsidRDefault="00E00B58" w:rsidP="00315A56">
      <w:pPr>
        <w:jc w:val="center"/>
        <w:rPr>
          <w:color w:val="auto"/>
          <w:kern w:val="0"/>
          <w:sz w:val="24"/>
          <w:szCs w:val="24"/>
        </w:rPr>
      </w:pPr>
      <w:r>
        <w:rPr>
          <w:b/>
          <w:bCs/>
          <w:i/>
          <w:iCs/>
          <w:color w:val="663300"/>
          <w:sz w:val="28"/>
          <w:szCs w:val="28"/>
        </w:rPr>
        <w:t>3 место</w:t>
      </w:r>
      <w:r w:rsidR="00315A56">
        <w:rPr>
          <w:b/>
          <w:bCs/>
          <w:i/>
          <w:iCs/>
          <w:color w:val="663300"/>
          <w:sz w:val="28"/>
          <w:szCs w:val="28"/>
        </w:rPr>
        <w:t xml:space="preserve"> </w:t>
      </w:r>
      <w:r>
        <w:rPr>
          <w:b/>
          <w:bCs/>
          <w:i/>
          <w:iCs/>
          <w:color w:val="663300"/>
          <w:sz w:val="28"/>
          <w:szCs w:val="28"/>
        </w:rPr>
        <w:t>в рейтинге учреждений для граждан</w:t>
      </w:r>
      <w:r w:rsidR="00315A56">
        <w:rPr>
          <w:b/>
          <w:bCs/>
          <w:i/>
          <w:iCs/>
          <w:color w:val="663300"/>
          <w:sz w:val="28"/>
          <w:szCs w:val="28"/>
        </w:rPr>
        <w:t xml:space="preserve"> </w:t>
      </w:r>
      <w:r>
        <w:rPr>
          <w:b/>
          <w:bCs/>
          <w:i/>
          <w:iCs/>
          <w:color w:val="663300"/>
          <w:sz w:val="28"/>
          <w:szCs w:val="28"/>
        </w:rPr>
        <w:t>пожилого возраста и инвалидов</w:t>
      </w:r>
    </w:p>
    <w:p w:rsidR="00E00B58" w:rsidRDefault="00E00B58" w:rsidP="00315A56">
      <w:pPr>
        <w:overflowPunct/>
        <w:jc w:val="center"/>
        <w:rPr>
          <w:color w:val="auto"/>
          <w:kern w:val="0"/>
          <w:sz w:val="24"/>
          <w:szCs w:val="24"/>
        </w:rPr>
        <w:sectPr w:rsidR="00E00B5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315A56" w:rsidRDefault="00315A56" w:rsidP="00315A56">
      <w:pPr>
        <w:jc w:val="center"/>
        <w:rPr>
          <w:b/>
          <w:bCs/>
          <w:i/>
          <w:iCs/>
          <w:color w:val="663300"/>
          <w:sz w:val="28"/>
          <w:szCs w:val="28"/>
        </w:rPr>
      </w:pPr>
    </w:p>
    <w:p w:rsidR="00E00B58" w:rsidRDefault="00E00B58" w:rsidP="00315A56">
      <w:pPr>
        <w:jc w:val="center"/>
        <w:rPr>
          <w:b/>
          <w:bCs/>
          <w:i/>
          <w:iCs/>
          <w:color w:val="663300"/>
          <w:sz w:val="28"/>
          <w:szCs w:val="28"/>
        </w:rPr>
      </w:pPr>
      <w:r w:rsidRPr="00E00B58">
        <w:rPr>
          <w:b/>
          <w:bCs/>
          <w:i/>
          <w:iCs/>
          <w:color w:val="663300"/>
          <w:sz w:val="28"/>
          <w:szCs w:val="28"/>
        </w:rPr>
        <w:t xml:space="preserve">3 </w:t>
      </w:r>
      <w:r>
        <w:rPr>
          <w:b/>
          <w:bCs/>
          <w:i/>
          <w:iCs/>
          <w:color w:val="663300"/>
          <w:sz w:val="28"/>
          <w:szCs w:val="28"/>
        </w:rPr>
        <w:t>место</w:t>
      </w:r>
      <w:r w:rsidR="00315A56">
        <w:rPr>
          <w:b/>
          <w:bCs/>
          <w:i/>
          <w:iCs/>
          <w:color w:val="663300"/>
          <w:sz w:val="28"/>
          <w:szCs w:val="28"/>
        </w:rPr>
        <w:t xml:space="preserve"> </w:t>
      </w:r>
      <w:r>
        <w:rPr>
          <w:b/>
          <w:bCs/>
          <w:i/>
          <w:iCs/>
          <w:color w:val="663300"/>
          <w:sz w:val="28"/>
          <w:szCs w:val="28"/>
        </w:rPr>
        <w:t>во Всероссийском</w:t>
      </w:r>
      <w:r w:rsidR="00315A56">
        <w:rPr>
          <w:b/>
          <w:bCs/>
          <w:i/>
          <w:iCs/>
          <w:color w:val="663300"/>
          <w:sz w:val="28"/>
          <w:szCs w:val="28"/>
        </w:rPr>
        <w:t xml:space="preserve"> </w:t>
      </w:r>
      <w:r>
        <w:rPr>
          <w:b/>
          <w:bCs/>
          <w:i/>
          <w:iCs/>
          <w:color w:val="663300"/>
          <w:sz w:val="28"/>
          <w:szCs w:val="28"/>
        </w:rPr>
        <w:t xml:space="preserve">конкурсе на звание </w:t>
      </w:r>
      <w:r w:rsidRPr="00E00B58">
        <w:rPr>
          <w:b/>
          <w:bCs/>
          <w:i/>
          <w:iCs/>
          <w:color w:val="663300"/>
          <w:sz w:val="28"/>
          <w:szCs w:val="28"/>
        </w:rPr>
        <w:t>«</w:t>
      </w:r>
      <w:r>
        <w:rPr>
          <w:b/>
          <w:bCs/>
          <w:i/>
          <w:iCs/>
          <w:color w:val="663300"/>
          <w:sz w:val="28"/>
          <w:szCs w:val="28"/>
        </w:rPr>
        <w:t>Лучший работник</w:t>
      </w:r>
    </w:p>
    <w:p w:rsidR="00E67BA6" w:rsidRDefault="00E00B58" w:rsidP="00315A56">
      <w:pPr>
        <w:jc w:val="center"/>
        <w:rPr>
          <w:b/>
          <w:bCs/>
          <w:i/>
          <w:iCs/>
          <w:color w:val="663300"/>
          <w:sz w:val="28"/>
          <w:szCs w:val="28"/>
        </w:rPr>
      </w:pPr>
      <w:r>
        <w:rPr>
          <w:b/>
          <w:bCs/>
          <w:i/>
          <w:iCs/>
          <w:color w:val="663300"/>
          <w:sz w:val="28"/>
          <w:szCs w:val="28"/>
        </w:rPr>
        <w:t>учреждения социального обслуживания</w:t>
      </w:r>
      <w:r w:rsidRPr="00E00B58">
        <w:rPr>
          <w:b/>
          <w:bCs/>
          <w:i/>
          <w:iCs/>
          <w:color w:val="663300"/>
          <w:sz w:val="28"/>
          <w:szCs w:val="28"/>
        </w:rPr>
        <w:t>»</w:t>
      </w:r>
      <w:r w:rsidR="00315A56">
        <w:rPr>
          <w:b/>
          <w:bCs/>
          <w:i/>
          <w:iCs/>
          <w:color w:val="663300"/>
          <w:sz w:val="28"/>
          <w:szCs w:val="28"/>
        </w:rPr>
        <w:t xml:space="preserve"> </w:t>
      </w:r>
      <w:r>
        <w:rPr>
          <w:b/>
          <w:bCs/>
          <w:i/>
          <w:iCs/>
          <w:color w:val="663300"/>
          <w:sz w:val="28"/>
          <w:szCs w:val="28"/>
        </w:rPr>
        <w:t>А.И. Свинина</w:t>
      </w:r>
      <w:r w:rsidR="00E67BA6">
        <w:rPr>
          <w:b/>
          <w:bCs/>
          <w:i/>
          <w:iCs/>
          <w:color w:val="663300"/>
          <w:sz w:val="28"/>
          <w:szCs w:val="28"/>
        </w:rPr>
        <w:t xml:space="preserve"> </w:t>
      </w:r>
    </w:p>
    <w:p w:rsidR="00E67BA6" w:rsidRDefault="00E67BA6" w:rsidP="00315A56">
      <w:pPr>
        <w:jc w:val="center"/>
        <w:rPr>
          <w:b/>
          <w:bCs/>
          <w:i/>
          <w:iCs/>
          <w:color w:val="663300"/>
          <w:sz w:val="28"/>
          <w:szCs w:val="28"/>
        </w:rPr>
      </w:pPr>
    </w:p>
    <w:p w:rsidR="00E67BA6" w:rsidRDefault="00E67BA6" w:rsidP="00315A56">
      <w:pPr>
        <w:jc w:val="center"/>
        <w:rPr>
          <w:b/>
          <w:bCs/>
          <w:i/>
          <w:iCs/>
          <w:color w:val="663300"/>
          <w:sz w:val="28"/>
          <w:szCs w:val="28"/>
        </w:rPr>
      </w:pPr>
      <w:r>
        <w:rPr>
          <w:b/>
          <w:bCs/>
          <w:i/>
          <w:iCs/>
          <w:color w:val="663300"/>
          <w:sz w:val="28"/>
          <w:szCs w:val="28"/>
        </w:rPr>
        <w:t xml:space="preserve">открытие швейной мастерской </w:t>
      </w:r>
    </w:p>
    <w:p w:rsidR="00E67BA6" w:rsidRDefault="00E67BA6" w:rsidP="00315A56">
      <w:pPr>
        <w:jc w:val="center"/>
        <w:rPr>
          <w:b/>
          <w:bCs/>
          <w:i/>
          <w:iCs/>
          <w:color w:val="663300"/>
          <w:sz w:val="28"/>
          <w:szCs w:val="28"/>
        </w:rPr>
      </w:pPr>
    </w:p>
    <w:p w:rsidR="00E67BA6" w:rsidRDefault="00E67BA6" w:rsidP="00315A56">
      <w:pPr>
        <w:jc w:val="center"/>
        <w:rPr>
          <w:b/>
          <w:bCs/>
          <w:i/>
          <w:iCs/>
          <w:color w:val="663300"/>
          <w:sz w:val="28"/>
          <w:szCs w:val="28"/>
        </w:rPr>
      </w:pPr>
      <w:r>
        <w:rPr>
          <w:b/>
          <w:bCs/>
          <w:i/>
          <w:iCs/>
          <w:color w:val="663300"/>
          <w:sz w:val="28"/>
          <w:szCs w:val="28"/>
        </w:rPr>
        <w:t xml:space="preserve">открытие столярной мастерской </w:t>
      </w:r>
    </w:p>
    <w:p w:rsidR="00E67BA6" w:rsidRDefault="00E67BA6" w:rsidP="00315A56">
      <w:pPr>
        <w:jc w:val="center"/>
        <w:rPr>
          <w:b/>
          <w:bCs/>
          <w:i/>
          <w:iCs/>
          <w:color w:val="663300"/>
          <w:sz w:val="28"/>
          <w:szCs w:val="28"/>
        </w:rPr>
      </w:pPr>
    </w:p>
    <w:p w:rsidR="00E00B58" w:rsidRDefault="00E67BA6" w:rsidP="00315A56">
      <w:pPr>
        <w:jc w:val="center"/>
        <w:rPr>
          <w:color w:val="auto"/>
          <w:kern w:val="0"/>
          <w:sz w:val="24"/>
          <w:szCs w:val="24"/>
        </w:rPr>
      </w:pPr>
      <w:r>
        <w:rPr>
          <w:b/>
          <w:bCs/>
          <w:i/>
          <w:iCs/>
          <w:color w:val="663300"/>
          <w:sz w:val="28"/>
          <w:szCs w:val="28"/>
        </w:rPr>
        <w:t>открытие гончарной мастерской</w:t>
      </w:r>
    </w:p>
    <w:p w:rsidR="00E00B58" w:rsidRDefault="00E00B58" w:rsidP="00315A56">
      <w:pPr>
        <w:overflowPunct/>
        <w:jc w:val="center"/>
        <w:rPr>
          <w:color w:val="auto"/>
          <w:kern w:val="0"/>
          <w:sz w:val="24"/>
          <w:szCs w:val="24"/>
        </w:rPr>
      </w:pPr>
    </w:p>
    <w:p w:rsidR="00E00B58" w:rsidRDefault="00E00B58" w:rsidP="00315A56">
      <w:pPr>
        <w:jc w:val="center"/>
        <w:rPr>
          <w:color w:val="auto"/>
          <w:kern w:val="0"/>
          <w:sz w:val="24"/>
          <w:szCs w:val="24"/>
        </w:rPr>
      </w:pPr>
    </w:p>
    <w:p w:rsidR="00E00B58" w:rsidRDefault="00E00B58" w:rsidP="00315A56">
      <w:pPr>
        <w:overflowPunct/>
        <w:jc w:val="center"/>
        <w:rPr>
          <w:color w:val="auto"/>
          <w:kern w:val="0"/>
          <w:sz w:val="24"/>
          <w:szCs w:val="24"/>
        </w:rPr>
        <w:sectPr w:rsidR="00E00B5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E00B58" w:rsidRDefault="00E00B58" w:rsidP="00315A56">
      <w:pPr>
        <w:jc w:val="center"/>
        <w:rPr>
          <w:color w:val="auto"/>
          <w:kern w:val="0"/>
          <w:sz w:val="24"/>
          <w:szCs w:val="24"/>
        </w:rPr>
      </w:pPr>
      <w:r>
        <w:rPr>
          <w:b/>
          <w:bCs/>
          <w:i/>
          <w:iCs/>
          <w:color w:val="663300"/>
          <w:sz w:val="36"/>
          <w:szCs w:val="36"/>
        </w:rPr>
        <w:t>К новым</w:t>
      </w:r>
      <w:r w:rsidR="00315A56">
        <w:rPr>
          <w:b/>
          <w:bCs/>
          <w:i/>
          <w:iCs/>
          <w:color w:val="663300"/>
          <w:sz w:val="36"/>
          <w:szCs w:val="36"/>
        </w:rPr>
        <w:t xml:space="preserve"> </w:t>
      </w:r>
      <w:r>
        <w:rPr>
          <w:b/>
          <w:bCs/>
          <w:i/>
          <w:iCs/>
          <w:color w:val="663300"/>
          <w:sz w:val="36"/>
          <w:szCs w:val="36"/>
        </w:rPr>
        <w:t>достижениям</w:t>
      </w:r>
      <w:r w:rsidR="00315A56">
        <w:rPr>
          <w:b/>
          <w:bCs/>
          <w:i/>
          <w:iCs/>
          <w:color w:val="663300"/>
          <w:sz w:val="36"/>
          <w:szCs w:val="36"/>
        </w:rPr>
        <w:t xml:space="preserve"> </w:t>
      </w:r>
      <w:r>
        <w:rPr>
          <w:b/>
          <w:bCs/>
          <w:i/>
          <w:iCs/>
          <w:color w:val="663300"/>
          <w:sz w:val="36"/>
          <w:szCs w:val="36"/>
        </w:rPr>
        <w:t>в 2017 году!</w:t>
      </w:r>
    </w:p>
    <w:p w:rsidR="00E00B58" w:rsidRDefault="00E00B58" w:rsidP="00315A56">
      <w:pPr>
        <w:jc w:val="center"/>
        <w:rPr>
          <w:rFonts w:eastAsia="Batang"/>
          <w:b/>
          <w:bCs/>
          <w:color w:val="000066"/>
          <w:lang w:eastAsia="ko-KR"/>
        </w:rPr>
      </w:pPr>
    </w:p>
    <w:p w:rsidR="004B31B4" w:rsidRDefault="004B31B4" w:rsidP="00315A56">
      <w:pPr>
        <w:jc w:val="center"/>
        <w:rPr>
          <w:rFonts w:eastAsia="Batang"/>
          <w:b/>
          <w:bCs/>
          <w:color w:val="000066"/>
          <w:sz w:val="40"/>
          <w:szCs w:val="40"/>
          <w:lang w:eastAsia="ko-KR"/>
        </w:rPr>
      </w:pPr>
    </w:p>
    <w:p w:rsidR="00610814" w:rsidRDefault="00610814" w:rsidP="00315A56">
      <w:pPr>
        <w:jc w:val="center"/>
        <w:rPr>
          <w:rFonts w:eastAsia="Batang"/>
          <w:color w:val="000066"/>
          <w:lang w:eastAsia="ko-KR"/>
        </w:rPr>
      </w:pPr>
    </w:p>
    <w:p w:rsidR="00D2721B" w:rsidRDefault="00E67BA6" w:rsidP="00315A56">
      <w:pPr>
        <w:jc w:val="center"/>
        <w:rPr>
          <w:rFonts w:eastAsia="Batang"/>
          <w:b/>
          <w:bCs/>
          <w:color w:val="CC0000"/>
          <w:sz w:val="24"/>
          <w:szCs w:val="24"/>
          <w:lang w:eastAsia="ko-KR"/>
        </w:rPr>
      </w:pPr>
      <w:r>
        <w:rPr>
          <w:rFonts w:eastAsia="Batang"/>
          <w:b/>
          <w:bCs/>
          <w:noProof/>
          <w:color w:val="CC0000"/>
          <w:sz w:val="24"/>
          <w:szCs w:val="24"/>
        </w:rPr>
        <w:drawing>
          <wp:inline distT="0" distB="0" distL="0" distR="0" wp14:anchorId="5B981A12">
            <wp:extent cx="2466975" cy="2971165"/>
            <wp:effectExtent l="0" t="0" r="952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1B4" w:rsidRPr="004B31B4" w:rsidRDefault="00E67BA6" w:rsidP="00E67BA6">
      <w:pPr>
        <w:tabs>
          <w:tab w:val="left" w:pos="1035"/>
        </w:tabs>
        <w:overflowPunct/>
        <w:rPr>
          <w:rFonts w:cstheme="minorBidi"/>
          <w:color w:val="auto"/>
          <w:kern w:val="0"/>
          <w:sz w:val="22"/>
          <w:szCs w:val="24"/>
        </w:rPr>
        <w:sectPr w:rsidR="004B31B4" w:rsidRPr="004B31B4" w:rsidSect="00E67BA6">
          <w:type w:val="continuous"/>
          <w:pgSz w:w="12240" w:h="15840"/>
          <w:pgMar w:top="567" w:right="850" w:bottom="1134" w:left="709" w:header="720" w:footer="720" w:gutter="0"/>
          <w:cols w:space="720"/>
          <w:noEndnote/>
        </w:sectPr>
      </w:pPr>
      <w:r>
        <w:rPr>
          <w:rFonts w:cstheme="minorBidi"/>
          <w:color w:val="auto"/>
          <w:kern w:val="0"/>
          <w:sz w:val="22"/>
          <w:szCs w:val="24"/>
        </w:rPr>
        <w:tab/>
      </w:r>
    </w:p>
    <w:p w:rsidR="00E67BA6" w:rsidRPr="00E67BA6" w:rsidRDefault="00E67BA6" w:rsidP="00E67BA6">
      <w:pPr>
        <w:rPr>
          <w:b/>
          <w:bCs/>
          <w:color w:val="663300"/>
        </w:rPr>
      </w:pPr>
      <w:r w:rsidRPr="00E67BA6">
        <w:rPr>
          <w:b/>
          <w:bCs/>
          <w:color w:val="663300"/>
        </w:rPr>
        <w:t>Всем удачи в новом 2017 году!</w:t>
      </w:r>
    </w:p>
    <w:p w:rsidR="00E67BA6" w:rsidRPr="00E67BA6" w:rsidRDefault="00E67BA6" w:rsidP="00E67BA6">
      <w:pPr>
        <w:rPr>
          <w:color w:val="663300"/>
        </w:rPr>
      </w:pPr>
      <w:r w:rsidRPr="00E67BA6">
        <w:rPr>
          <w:color w:val="663300"/>
        </w:rPr>
        <w:t xml:space="preserve">Заведующий социально-реабилитационным отделением </w:t>
      </w:r>
    </w:p>
    <w:p w:rsidR="00E67BA6" w:rsidRPr="00E67BA6" w:rsidRDefault="00E67BA6" w:rsidP="00E67BA6">
      <w:pPr>
        <w:rPr>
          <w:color w:val="663300"/>
        </w:rPr>
      </w:pPr>
      <w:r w:rsidRPr="00E67BA6">
        <w:rPr>
          <w:color w:val="663300"/>
        </w:rPr>
        <w:t xml:space="preserve">граждан пожилого возраста и инвалидов №1 </w:t>
      </w:r>
    </w:p>
    <w:p w:rsidR="00E67BA6" w:rsidRPr="00E67BA6" w:rsidRDefault="00E67BA6" w:rsidP="00E67BA6">
      <w:pPr>
        <w:rPr>
          <w:color w:val="663300"/>
        </w:rPr>
      </w:pPr>
      <w:r w:rsidRPr="00E67BA6">
        <w:rPr>
          <w:color w:val="663300"/>
        </w:rPr>
        <w:t>Сергей Сергеевич Лопатин</w:t>
      </w:r>
    </w:p>
    <w:p w:rsidR="00E67BA6" w:rsidRPr="00E67BA6" w:rsidRDefault="00E67BA6" w:rsidP="00E67BA6">
      <w:pPr>
        <w:rPr>
          <w:color w:val="663300"/>
        </w:rPr>
      </w:pPr>
      <w:r w:rsidRPr="00E67BA6">
        <w:rPr>
          <w:color w:val="663300"/>
        </w:rPr>
        <w:t>Тел. 8 (3462) 522-507</w:t>
      </w:r>
    </w:p>
    <w:p w:rsidR="00E67BA6" w:rsidRPr="00E67BA6" w:rsidRDefault="00E67BA6" w:rsidP="00E67BA6">
      <w:r w:rsidRPr="00E67BA6">
        <w:t> </w:t>
      </w:r>
    </w:p>
    <w:p w:rsidR="00E67BA6" w:rsidRPr="00E67BA6" w:rsidRDefault="00E67BA6" w:rsidP="00E67BA6">
      <w:pPr>
        <w:jc w:val="center"/>
        <w:rPr>
          <w:b/>
          <w:bCs/>
          <w:color w:val="663300"/>
        </w:rPr>
      </w:pPr>
      <w:r w:rsidRPr="00E67BA6">
        <w:rPr>
          <w:b/>
          <w:bCs/>
          <w:color w:val="663300"/>
        </w:rPr>
        <w:t xml:space="preserve">Об организации работы сектора </w:t>
      </w:r>
    </w:p>
    <w:p w:rsidR="00E67BA6" w:rsidRPr="00E67BA6" w:rsidRDefault="00E67BA6" w:rsidP="00E67BA6">
      <w:pPr>
        <w:jc w:val="center"/>
        <w:rPr>
          <w:b/>
          <w:bCs/>
          <w:color w:val="663300"/>
        </w:rPr>
      </w:pPr>
      <w:r w:rsidRPr="00E67BA6">
        <w:rPr>
          <w:b/>
          <w:bCs/>
          <w:color w:val="663300"/>
        </w:rPr>
        <w:t xml:space="preserve">по реабилитации инвалидов </w:t>
      </w:r>
    </w:p>
    <w:p w:rsidR="00E67BA6" w:rsidRPr="00E67BA6" w:rsidRDefault="00E67BA6" w:rsidP="00E67BA6">
      <w:pPr>
        <w:jc w:val="center"/>
      </w:pPr>
      <w:r w:rsidRPr="00E67BA6">
        <w:rPr>
          <w:b/>
          <w:bCs/>
          <w:color w:val="663300"/>
        </w:rPr>
        <w:t>молодого возраста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 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Работа с молодыми инвалидами в настоящее время является приоритетным направлением в системе социального обслуживания нашей страны. Данная работа в Югре и в городе Сургуте выстроена в системе координат «личность – полноценная жизнедеятельность».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 xml:space="preserve">Известно, что важнейшая составляющая трудной жизненной ситуации каждого молодого инвалида – </w:t>
      </w:r>
      <w:r w:rsidRPr="00E67BA6">
        <w:rPr>
          <w:i/>
          <w:iCs/>
          <w:color w:val="663300"/>
        </w:rPr>
        <w:t xml:space="preserve">ограничение жизнедеятельности, т.е. </w:t>
      </w:r>
      <w:r w:rsidRPr="00E67BA6">
        <w:rPr>
          <w:color w:val="663300"/>
        </w:rPr>
        <w:t>полная или частичная утрата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 заниматься трудовой деятельностью. Для устранения ограничений жизнедеятельности молодого инвалида с 1 марта 2015 года в социально-реабилитационном отделении граждан пожилого возраста и инвалидов № 1 Учреждения  создан сектор по реабилитации инвалидов молодого возраста.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Основная задача сектора – создать условия для формирования, укрепления и развития навыков и умений самостоятельного удовлетворения молодыми инвалидами основных жизненных потребностей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 xml:space="preserve">Сектор работает в полустационарной форме социального обслуживания в условиях дневного пребывания молодого человека, включая организацию его питания, отдыха, поддержания активного образа жизни, участия в посильной трудовой деятельности. Получателями в условиях полустационарной формы социального обслуживания являются молодые инвалиды с 18 до 35 лет, проживающие в г. Сургуте и признанные нуждающимся в социальном обслуживании. 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Предоставление социальных услуг осуществляется на договорной основе.</w:t>
      </w:r>
      <w:r w:rsidRPr="00E67BA6">
        <w:rPr>
          <w:iCs/>
          <w:color w:val="663300"/>
        </w:rPr>
        <w:t xml:space="preserve"> Продолжительность социального обслуживания в </w:t>
      </w:r>
      <w:r w:rsidRPr="00E67BA6">
        <w:rPr>
          <w:color w:val="663300"/>
        </w:rPr>
        <w:t>полустационарной форме социального обслуживания</w:t>
      </w:r>
      <w:r w:rsidRPr="00E67BA6">
        <w:rPr>
          <w:iCs/>
          <w:color w:val="663300"/>
        </w:rPr>
        <w:t xml:space="preserve"> молодого инвалида определяется с учетом его индивидуальных потребностей и количеством мероприятий социальной реабилитации, предусмотренных программой реабилитации инвалида. </w:t>
      </w:r>
      <w:r w:rsidRPr="00E67BA6">
        <w:rPr>
          <w:color w:val="663300"/>
        </w:rPr>
        <w:t>Отделение оказывает социальные услуги бесплатно и на условиях полной оплаты в соответствии с прейскурантом тарифов на платные гарантированные социальные услуги.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Реабилитационные мероприятия осуществляются в режиме работы Учреждения: в период с понедельника по пятницу с 9.00. до 17.00.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 xml:space="preserve">Учреждение обладает достаточными кадровыми и материально-техническими ресурсами для проведения социально-реабилитационных мероприятий в рамках социально-средовой адаптации, социально-психологической реабилитации, социокультурной реабилитации, социально-бытовой адаптации. Активно используются специализированные помещения, оснащенные необходимым оборудованием, мебелью, приспособлениями и техническими средствами реабилитации: комната психологической разгрузки, сенсорная комната, компьютерный класс, зал адаптивной физкультуры и тренажерный зал, комната </w:t>
      </w:r>
      <w:proofErr w:type="spellStart"/>
      <w:r w:rsidRPr="00E67BA6">
        <w:rPr>
          <w:color w:val="663300"/>
        </w:rPr>
        <w:t>оккупациональной</w:t>
      </w:r>
      <w:proofErr w:type="spellEnd"/>
      <w:r w:rsidRPr="00E67BA6">
        <w:rPr>
          <w:color w:val="663300"/>
        </w:rPr>
        <w:t xml:space="preserve"> терапии, тренировочная квартира, студии декоративно-прикладного творчества, столярная, гончарная и швейная мастерские, мастерская парикмахерского искусства,  массажный кабинет.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 xml:space="preserve">За время существования сектора социальную реабилитацию в Учреждении прошли 143 молодых инвалида, из них: 95 чел. прошли реабилитацию в полустационарной форме обслуживания, 48 чел. были охвачены профилактическими мероприятиями. </w:t>
      </w:r>
      <w:proofErr w:type="gramStart"/>
      <w:r w:rsidRPr="00E67BA6">
        <w:rPr>
          <w:color w:val="663300"/>
        </w:rPr>
        <w:t>Из 143 чел. – 118 чел (83 %) полностью социально адаптированы и включены во внешнюю среду, 25 чел. (17%) адаптированы частично, в связи с нестабильностью физического здоровья.</w:t>
      </w:r>
      <w:proofErr w:type="gramEnd"/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Обучение в компьютерном классе Учреждения прошли 39 молодых людей, навыки пользования персональным компьютером сформированы у 100% обучившихся.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Физкультурно-оздоровительными мероприятиями были охвачены 62 чел. У 100% повысился жизненный тонус, улучшилось самочувствие и эмоциональное состояние, сформированы новые двигательные навыки, компенсирующие физические дефекты, вызванного болезнью. 31 чел. по назначению лечащего врача получили услуги массажа.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У 93 чел., из 95 чел., прошедших социально-средовую реабилитацию, (98%) восстановлен социально-средовой статус, у 2 чел (2%) – восстановлен частично.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Социально-бытовую адаптацию</w:t>
      </w:r>
      <w:r w:rsidRPr="00E67BA6">
        <w:rPr>
          <w:b/>
          <w:bCs/>
          <w:color w:val="663300"/>
        </w:rPr>
        <w:t xml:space="preserve"> </w:t>
      </w:r>
      <w:r w:rsidRPr="00E67BA6">
        <w:rPr>
          <w:color w:val="663300"/>
        </w:rPr>
        <w:t>прошли 59 чел.: у 40 чел. (68%) полностью восстановлена способность к самообслуживанию и сформированы навыки бытовой деятельности; у 19 чел. (</w:t>
      </w:r>
      <w:proofErr w:type="gramStart"/>
      <w:r w:rsidRPr="00E67BA6">
        <w:rPr>
          <w:color w:val="663300"/>
        </w:rPr>
        <w:t>32%) на</w:t>
      </w:r>
      <w:proofErr w:type="gramEnd"/>
      <w:r w:rsidRPr="00E67BA6">
        <w:rPr>
          <w:color w:val="663300"/>
        </w:rPr>
        <w:t>выки восстановлены частично. Техническими средствами реабилитации согласно  ИПР/ИПРА обеспечен 31 чел. (выдано 66 ед. ТСР).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95 молодых людей посещали концерты, выставки, кинопоказы, занимались в мастерских и студиях.</w:t>
      </w:r>
    </w:p>
    <w:p w:rsidR="00E67BA6" w:rsidRPr="00E67BA6" w:rsidRDefault="00E67BA6" w:rsidP="00E67BA6">
      <w:pPr>
        <w:ind w:firstLine="360"/>
        <w:jc w:val="both"/>
        <w:rPr>
          <w:color w:val="663300"/>
        </w:rPr>
      </w:pPr>
      <w:r w:rsidRPr="00E67BA6">
        <w:rPr>
          <w:color w:val="663300"/>
        </w:rPr>
        <w:t>Психологическую реабилитацию прошли 44 инвалида, у 86% произошла стабилизация эмоционально-психологического состояния, 14% продолжают посещать индивидуальные психологические консультации.</w:t>
      </w:r>
    </w:p>
    <w:p w:rsidR="00E67BA6" w:rsidRPr="00E67BA6" w:rsidRDefault="00E67BA6" w:rsidP="00E67BA6">
      <w:pPr>
        <w:pStyle w:val="21"/>
        <w:rPr>
          <w:color w:val="663300"/>
          <w:sz w:val="20"/>
          <w14:ligatures w14:val="none"/>
        </w:rPr>
      </w:pPr>
      <w:r w:rsidRPr="00E67BA6">
        <w:rPr>
          <w:color w:val="663300"/>
          <w:sz w:val="20"/>
          <w14:ligatures w14:val="none"/>
        </w:rPr>
        <w:t xml:space="preserve">      Преодоление ограничений в жизнедеятельности молодых инвалидов не было бы полным без взаимодействия Учреждения по вопросам социальной защиты молодых инвалидов с учреждениями, предприятиями различных форм собственности, общественными объединениями:</w:t>
      </w:r>
    </w:p>
    <w:p w:rsidR="00E67BA6" w:rsidRPr="00E67BA6" w:rsidRDefault="00E67BA6" w:rsidP="00E67BA6">
      <w:pPr>
        <w:pStyle w:val="21"/>
        <w:rPr>
          <w:color w:val="663300"/>
          <w:sz w:val="20"/>
          <w14:ligatures w14:val="none"/>
        </w:rPr>
      </w:pPr>
      <w:r w:rsidRPr="00E67BA6">
        <w:rPr>
          <w:color w:val="663300"/>
          <w:sz w:val="20"/>
          <w14:ligatures w14:val="none"/>
        </w:rPr>
        <w:t>- в «</w:t>
      </w:r>
      <w:proofErr w:type="spellStart"/>
      <w:r w:rsidRPr="00E67BA6">
        <w:rPr>
          <w:color w:val="663300"/>
          <w:sz w:val="20"/>
          <w14:ligatures w14:val="none"/>
        </w:rPr>
        <w:t>Сургутский</w:t>
      </w:r>
      <w:proofErr w:type="spellEnd"/>
      <w:r w:rsidRPr="00E67BA6">
        <w:rPr>
          <w:color w:val="663300"/>
          <w:sz w:val="20"/>
          <w14:ligatures w14:val="none"/>
        </w:rPr>
        <w:t xml:space="preserve"> центр занятости населения» было направлено 10 человек, в настоящее время трудоустроены постоянно 2 чел., временно трудоустроены 4 чел., проходят профессиональную переподготовку 4 чел.;</w:t>
      </w:r>
    </w:p>
    <w:p w:rsidR="00E67BA6" w:rsidRPr="00E67BA6" w:rsidRDefault="00E67BA6" w:rsidP="00E67BA6">
      <w:pPr>
        <w:pStyle w:val="21"/>
        <w:rPr>
          <w:color w:val="663300"/>
          <w:sz w:val="20"/>
          <w14:ligatures w14:val="none"/>
        </w:rPr>
      </w:pPr>
      <w:r w:rsidRPr="00E67BA6">
        <w:rPr>
          <w:color w:val="663300"/>
          <w:sz w:val="20"/>
          <w14:ligatures w14:val="none"/>
        </w:rPr>
        <w:t>-в учреждения профессионального образования для профессиональной реабилитации, ориентации, расширения возможностей профессионального обучения направлено 15 чел.;</w:t>
      </w:r>
    </w:p>
    <w:p w:rsidR="00E67BA6" w:rsidRPr="00E67BA6" w:rsidRDefault="00E67BA6" w:rsidP="00E67BA6">
      <w:pPr>
        <w:pStyle w:val="21"/>
        <w:rPr>
          <w:color w:val="663300"/>
          <w:sz w:val="20"/>
          <w14:ligatures w14:val="none"/>
        </w:rPr>
      </w:pPr>
      <w:r w:rsidRPr="00E67BA6">
        <w:rPr>
          <w:color w:val="663300"/>
          <w:sz w:val="20"/>
          <w14:ligatures w14:val="none"/>
        </w:rPr>
        <w:t>-двум молодым людям, по окончанию учёбы в коррекционной школе для обучающихся с ограниченными возможностями здоровья оказано содействие в формировании пакетов документов для оформления в социально-реабилитационное отделение граждан пожилого возраста и инвалидов Учреждения, с целью прохождения мероприятий социальной реабилитации;</w:t>
      </w:r>
    </w:p>
    <w:p w:rsidR="00E67BA6" w:rsidRPr="00E67BA6" w:rsidRDefault="00E67BA6" w:rsidP="00E67BA6">
      <w:pPr>
        <w:pStyle w:val="21"/>
        <w:rPr>
          <w:color w:val="663300"/>
          <w:sz w:val="20"/>
          <w14:ligatures w14:val="none"/>
        </w:rPr>
      </w:pPr>
      <w:r w:rsidRPr="00E67BA6">
        <w:rPr>
          <w:sz w:val="20"/>
          <w14:ligatures w14:val="none"/>
        </w:rPr>
        <w:t>-</w:t>
      </w:r>
      <w:r w:rsidRPr="00E67BA6">
        <w:rPr>
          <w:color w:val="663300"/>
          <w:sz w:val="20"/>
          <w14:ligatures w14:val="none"/>
        </w:rPr>
        <w:t xml:space="preserve">19 чел. прошли медицинское обследование на территории Учреждения в мобильном центре здоровья. </w:t>
      </w:r>
    </w:p>
    <w:p w:rsidR="00E67BA6" w:rsidRPr="00E67BA6" w:rsidRDefault="00E67BA6" w:rsidP="00E67BA6">
      <w:pPr>
        <w:pStyle w:val="21"/>
        <w:rPr>
          <w:color w:val="663300"/>
          <w:sz w:val="22"/>
          <w:szCs w:val="22"/>
          <w14:ligatures w14:val="none"/>
        </w:rPr>
      </w:pPr>
      <w:r w:rsidRPr="00E67BA6">
        <w:rPr>
          <w:color w:val="663300"/>
          <w:sz w:val="22"/>
          <w:szCs w:val="22"/>
          <w14:ligatures w14:val="none"/>
        </w:rPr>
        <w:t xml:space="preserve">    </w:t>
      </w:r>
    </w:p>
    <w:p w:rsidR="00E67BA6" w:rsidRPr="00E67BA6" w:rsidRDefault="00E67BA6" w:rsidP="00E67BA6">
      <w:pPr>
        <w:pStyle w:val="21"/>
        <w:ind w:firstLine="708"/>
        <w:rPr>
          <w:sz w:val="22"/>
          <w:szCs w:val="22"/>
          <w14:ligatures w14:val="none"/>
        </w:rPr>
      </w:pPr>
      <w:r w:rsidRPr="00E67BA6">
        <w:rPr>
          <w:sz w:val="22"/>
          <w:szCs w:val="22"/>
          <w14:ligatures w14:val="none"/>
        </w:rPr>
        <w:t> </w:t>
      </w:r>
    </w:p>
    <w:p w:rsidR="004C1160" w:rsidRDefault="00E67BA6" w:rsidP="00E67BA6">
      <w:r w:rsidRPr="00E67BA6">
        <w:t> </w:t>
      </w:r>
      <w:r>
        <w:t xml:space="preserve">                     </w:t>
      </w:r>
    </w:p>
    <w:p w:rsidR="00E67BA6" w:rsidRDefault="00E67BA6" w:rsidP="004C1160">
      <w:pPr>
        <w:jc w:val="center"/>
        <w:rPr>
          <w:b/>
          <w:bCs/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>Осторожно, инсульт!</w:t>
      </w:r>
    </w:p>
    <w:p w:rsidR="004C1160" w:rsidRPr="00E67BA6" w:rsidRDefault="004C1160" w:rsidP="004C1160">
      <w:pPr>
        <w:jc w:val="center"/>
        <w:rPr>
          <w:color w:val="663300"/>
          <w:sz w:val="22"/>
          <w:szCs w:val="22"/>
        </w:rPr>
      </w:pPr>
    </w:p>
    <w:p w:rsidR="00E67BA6" w:rsidRPr="00E67BA6" w:rsidRDefault="00E67BA6" w:rsidP="00E67BA6">
      <w:pPr>
        <w:ind w:right="149"/>
        <w:rPr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 xml:space="preserve">  </w:t>
      </w:r>
      <w:r w:rsidRPr="00E67BA6">
        <w:rPr>
          <w:color w:val="663300"/>
          <w:sz w:val="22"/>
          <w:szCs w:val="22"/>
        </w:rPr>
        <w:t xml:space="preserve">  Инсульт происходит от латинского слова «</w:t>
      </w:r>
      <w:r w:rsidRPr="00E67BA6">
        <w:rPr>
          <w:color w:val="663300"/>
          <w:sz w:val="22"/>
          <w:szCs w:val="22"/>
          <w:lang w:val="en-US"/>
        </w:rPr>
        <w:t>insult</w:t>
      </w:r>
      <w:r w:rsidRPr="00E67BA6">
        <w:rPr>
          <w:color w:val="663300"/>
          <w:sz w:val="22"/>
          <w:szCs w:val="22"/>
        </w:rPr>
        <w:t xml:space="preserve">», что означает – скачу, впрыгиваю. Это острое нарушение мозгового кровообращения, вызывающее гибель мозговой ткани. Инсульт угрожает каждому пятому россиянину и занимает второе место среди всех причин смерти после инфаркта миокарда. Многие люди ошибочно считают, что в группу риска по инсульту попадают только пожилые. Однако практика показывает: болезнь все чаще настигает молодых, уже нередки случаи, когда беда случается с 20-летними людьми и даже подростками. </w:t>
      </w:r>
    </w:p>
    <w:p w:rsidR="00E67BA6" w:rsidRPr="00E67BA6" w:rsidRDefault="00E67BA6" w:rsidP="00E67BA6">
      <w:pPr>
        <w:ind w:right="149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Если знать механизм развития и причины инсульта, грамотно и своевременно проводить его профилактику, то можно избежать тяжелых последствий. Выделяют два основных вида инсульта: ишемический и геморрагический. </w:t>
      </w:r>
    </w:p>
    <w:p w:rsidR="00E67BA6" w:rsidRPr="00E67BA6" w:rsidRDefault="00E67BA6" w:rsidP="00E67BA6">
      <w:pPr>
        <w:ind w:right="149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Ишемический инсульт (острое нарушение притока крови к определенному участку мозга, вызванное закупоркой сосуда атеросклеротической бляшкой или тромбом) развивается в 80% случаев и может привести к развитию инфаркта мозга. </w:t>
      </w:r>
    </w:p>
    <w:p w:rsidR="00E67BA6" w:rsidRPr="00E67BA6" w:rsidRDefault="00E67BA6" w:rsidP="00E67BA6">
      <w:pPr>
        <w:ind w:right="149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Геморрагический инсульт (кровоизлияние в мозг) – разрыв мозгового  сосуда при высоком артериальном давлении с пропитыванием кровью мозговой ткани, прорывом крови в желудочки  и  под оболочки мозга. Основная опасность геморрагического инсульта заключается в высокой смертности и инвалидности.</w:t>
      </w:r>
    </w:p>
    <w:p w:rsidR="00E67BA6" w:rsidRPr="00E67BA6" w:rsidRDefault="00E67BA6" w:rsidP="00E67BA6">
      <w:pPr>
        <w:ind w:right="149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 Необходимо знать, что инсульт никогда не возникает на «пустом месте». Для его развития необходимы определенные предпосылки, которые врачи называют «факторами риска»: повышенное кровяное (артериальное) давление, повышенный уровень глюкозы в крови, повышенный уровень холестерина в крови, излишний вес и ожирение, неправильное питание, физическая инертность, курение, стрессовые состояния (научно доказано, что стрессовые состояния повышают риск развития инсульта в несколько раз!). Следует помнить, что сочетание двух-трех факторов резко увеличивает опасность острого нарушения мозгового кровообращения.</w:t>
      </w:r>
    </w:p>
    <w:p w:rsidR="00E67BA6" w:rsidRPr="00E67BA6" w:rsidRDefault="00E67BA6" w:rsidP="00E67BA6">
      <w:pPr>
        <w:ind w:right="149"/>
        <w:rPr>
          <w:b/>
          <w:bCs/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 </w:t>
      </w:r>
      <w:r w:rsidRPr="00E67BA6">
        <w:rPr>
          <w:b/>
          <w:bCs/>
          <w:color w:val="663300"/>
          <w:sz w:val="22"/>
          <w:szCs w:val="22"/>
        </w:rPr>
        <w:t>Но факторы риска можно устранить!</w:t>
      </w:r>
    </w:p>
    <w:p w:rsidR="00E67BA6" w:rsidRPr="00E67BA6" w:rsidRDefault="00E67BA6" w:rsidP="00E67BA6">
      <w:pPr>
        <w:ind w:right="149"/>
        <w:rPr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 xml:space="preserve">   </w:t>
      </w:r>
      <w:r w:rsidRPr="00E67BA6">
        <w:rPr>
          <w:color w:val="663300"/>
          <w:sz w:val="22"/>
          <w:szCs w:val="22"/>
        </w:rPr>
        <w:t xml:space="preserve">Доказано, что риск развития инсульта можно снизить с помощью профилактики или лечения гипертонии, диабета, болезней крови, приводящих к образованию тромбов, повышенного уровня холестерина в крови, уменьшения потребления соли, прекращения употребления табака. </w:t>
      </w:r>
    </w:p>
    <w:p w:rsidR="00E67BA6" w:rsidRPr="00E67BA6" w:rsidRDefault="00E67BA6" w:rsidP="00E67BA6">
      <w:pPr>
        <w:ind w:right="149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</w:t>
      </w:r>
      <w:proofErr w:type="gramStart"/>
      <w:r w:rsidRPr="00E67BA6">
        <w:rPr>
          <w:color w:val="663300"/>
          <w:sz w:val="22"/>
          <w:szCs w:val="22"/>
        </w:rPr>
        <w:t>Желательно разнообразить питание (мясо, рыба, крупы, хлеб из цельного зерна, растительные масла, меньше жиров и сладостей), употреблять фрукты и овощи (самые доступные – яблоки и капусту, свёклу, фасоль), воды пить не менее 6 стаканов в день.</w:t>
      </w:r>
      <w:proofErr w:type="gramEnd"/>
      <w:r w:rsidRPr="00E67BA6">
        <w:rPr>
          <w:color w:val="663300"/>
          <w:sz w:val="22"/>
          <w:szCs w:val="22"/>
        </w:rPr>
        <w:t xml:space="preserve"> Большое значение в профилактике инсульта отводится регулярному контролю уровня холестерина в крови, приему по назначению врача препаратов, снижающих уровень холестерина, в случае выявления нарушений липидного обмена. Если врач считает необходимым назначать вам препараты на постоянный прием, то рекомендации нужно выполнять полностью, а не от случая к случаю.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Необходимы регулярные физические нагрузки,  </w:t>
      </w:r>
      <w:r>
        <w:rPr>
          <w:color w:val="663300"/>
          <w:sz w:val="22"/>
          <w:szCs w:val="22"/>
        </w:rPr>
        <w:t xml:space="preserve">особенно на свежем воздухе, например: </w:t>
      </w:r>
      <w:r w:rsidRPr="00E67BA6">
        <w:rPr>
          <w:color w:val="663300"/>
          <w:sz w:val="22"/>
          <w:szCs w:val="22"/>
        </w:rPr>
        <w:t>проходить быстрым шагом не менее 3, а лучше 5 км в день для профилактики развития ожирения, сахарного диабета 2 типа и гипертонической болезни. Очень полезны энергичные аэробные упражнения и плавание.  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К сожалению, на некоторые факторы, повышающие риск возникновения мозговых катастроф, мы влиять не в силах. К ним относятся: возраст старше 55 лет (с увеличением возраста значительно возрастает риск инсульта,  особенно ишемического), наследственная предрасположенность (перенесенные инсульты или инфаркты у ближайших родственников или генетическая предрасположенность  к заболеваниям, приводящих к инсульту), мужской пол (мужчины чаще страдают </w:t>
      </w:r>
      <w:proofErr w:type="gramStart"/>
      <w:r w:rsidRPr="00E67BA6">
        <w:rPr>
          <w:color w:val="663300"/>
          <w:sz w:val="22"/>
          <w:szCs w:val="22"/>
        </w:rPr>
        <w:t>сердечно-сосудистыми</w:t>
      </w:r>
      <w:proofErr w:type="gramEnd"/>
      <w:r w:rsidRPr="00E67BA6">
        <w:rPr>
          <w:color w:val="663300"/>
          <w:sz w:val="22"/>
          <w:szCs w:val="22"/>
        </w:rPr>
        <w:t xml:space="preserve"> заболеваниями, приводящими к возникновению инсульта)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 </w:t>
      </w:r>
      <w:proofErr w:type="gramStart"/>
      <w:r w:rsidRPr="00E67BA6">
        <w:rPr>
          <w:b/>
          <w:bCs/>
          <w:color w:val="663300"/>
          <w:sz w:val="22"/>
          <w:szCs w:val="22"/>
        </w:rPr>
        <w:t>Важно знать основные симптомы инсульта, которые ни в коем случае нельзя  игнорировать:</w:t>
      </w:r>
      <w:r w:rsidRPr="00E67BA6">
        <w:rPr>
          <w:b/>
          <w:bCs/>
          <w:color w:val="663300"/>
          <w:sz w:val="22"/>
          <w:szCs w:val="22"/>
        </w:rPr>
        <w:br/>
      </w:r>
      <w:r w:rsidRPr="00E67BA6">
        <w:rPr>
          <w:color w:val="663300"/>
          <w:sz w:val="22"/>
          <w:szCs w:val="22"/>
        </w:rPr>
        <w:t>-</w:t>
      </w:r>
      <w:r>
        <w:rPr>
          <w:color w:val="663300"/>
          <w:sz w:val="22"/>
          <w:szCs w:val="22"/>
        </w:rPr>
        <w:t xml:space="preserve"> </w:t>
      </w:r>
      <w:r w:rsidRPr="00E67BA6">
        <w:rPr>
          <w:b/>
          <w:bCs/>
          <w:color w:val="663300"/>
          <w:sz w:val="22"/>
          <w:szCs w:val="22"/>
        </w:rPr>
        <w:t>внезапное появление слабости, чувства онемения или паралича мышц лица, развитие асимметрии лица или утрата подвижности лица, конечностей</w:t>
      </w:r>
      <w:r w:rsidRPr="00E67BA6">
        <w:rPr>
          <w:color w:val="663300"/>
          <w:sz w:val="22"/>
          <w:szCs w:val="22"/>
        </w:rPr>
        <w:t>, обычно на одной стороне туловища (больной не сможет подержать вытянутые вперед руки (или ноги) в течение нескольких секунд, быстрее опустится пораженная рука (нога), поскольку мышцы одной стороны лица слушаются гораздо хуже</w:t>
      </w:r>
      <w:proofErr w:type="gramEnd"/>
      <w:r w:rsidRPr="00E67BA6">
        <w:rPr>
          <w:color w:val="663300"/>
          <w:sz w:val="22"/>
          <w:szCs w:val="22"/>
        </w:rPr>
        <w:t>, то больной не сможет «улыбнуться»: улыбка получится «кривой»)</w:t>
      </w:r>
      <w:proofErr w:type="gramStart"/>
      <w:r w:rsidRPr="00E67BA6">
        <w:rPr>
          <w:color w:val="663300"/>
          <w:sz w:val="22"/>
          <w:szCs w:val="22"/>
        </w:rPr>
        <w:t>.В</w:t>
      </w:r>
      <w:proofErr w:type="gramEnd"/>
      <w:r w:rsidRPr="00E67BA6">
        <w:rPr>
          <w:color w:val="663300"/>
          <w:sz w:val="22"/>
          <w:szCs w:val="22"/>
        </w:rPr>
        <w:t xml:space="preserve"> случае полной парализации  больной не сможет удерживать руку (ногу) перед собой. 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-</w:t>
      </w:r>
      <w:r w:rsidRPr="00E67BA6">
        <w:rPr>
          <w:b/>
          <w:bCs/>
          <w:color w:val="663300"/>
          <w:sz w:val="22"/>
          <w:szCs w:val="22"/>
        </w:rPr>
        <w:t>несвойственное нарушение или затруднение речи, трудности в понимании текста, речи, вплоть до отсутствия собственной речи</w:t>
      </w:r>
      <w:r w:rsidRPr="00E67BA6">
        <w:rPr>
          <w:color w:val="663300"/>
          <w:sz w:val="22"/>
          <w:szCs w:val="22"/>
        </w:rPr>
        <w:t xml:space="preserve"> (больной не может назвать свое имя или произнести какую – либо простую  фразу или выполнить простую просьбу).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-</w:t>
      </w:r>
      <w:r w:rsidRPr="00E67BA6">
        <w:rPr>
          <w:b/>
          <w:bCs/>
          <w:color w:val="663300"/>
          <w:sz w:val="22"/>
          <w:szCs w:val="22"/>
        </w:rPr>
        <w:t>внезапное ухудшение зрения одного или обоих глаз, внезапное выпадение половины поля зрения</w:t>
      </w:r>
      <w:r w:rsidRPr="00E67BA6">
        <w:rPr>
          <w:color w:val="663300"/>
          <w:sz w:val="22"/>
          <w:szCs w:val="22"/>
        </w:rPr>
        <w:t xml:space="preserve"> (больной не может следить за движущимся предметом по горизонтали, если осветить зрачки, то можно увидеть фиксацию взора в сторону и разную  величину  зрачков).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-</w:t>
      </w:r>
      <w:r w:rsidRPr="00E67BA6">
        <w:rPr>
          <w:b/>
          <w:bCs/>
          <w:color w:val="663300"/>
          <w:sz w:val="22"/>
          <w:szCs w:val="22"/>
        </w:rPr>
        <w:t xml:space="preserve">внезапная сильная головная боль, иногда с тошнотой и рвотой, головокружение, острое развитие нарушения глотания в виде </w:t>
      </w:r>
      <w:proofErr w:type="spellStart"/>
      <w:r w:rsidRPr="00E67BA6">
        <w:rPr>
          <w:b/>
          <w:bCs/>
          <w:color w:val="663300"/>
          <w:sz w:val="22"/>
          <w:szCs w:val="22"/>
        </w:rPr>
        <w:t>поперхивания</w:t>
      </w:r>
      <w:proofErr w:type="spellEnd"/>
      <w:r w:rsidRPr="00E67BA6">
        <w:rPr>
          <w:b/>
          <w:bCs/>
          <w:color w:val="663300"/>
          <w:sz w:val="22"/>
          <w:szCs w:val="22"/>
        </w:rPr>
        <w:t>, невозможности проглотить пищу, воду.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-</w:t>
      </w:r>
      <w:r w:rsidRPr="00E67BA6">
        <w:rPr>
          <w:b/>
          <w:bCs/>
          <w:color w:val="663300"/>
          <w:sz w:val="22"/>
          <w:szCs w:val="22"/>
        </w:rPr>
        <w:t>затрудненная походка, шаткость походки, нарушение координации, появившиеся без видимых причин</w:t>
      </w:r>
      <w:r w:rsidRPr="00E67BA6">
        <w:rPr>
          <w:color w:val="663300"/>
          <w:sz w:val="22"/>
          <w:szCs w:val="22"/>
        </w:rPr>
        <w:t xml:space="preserve"> (больной не может достать указательным пальцем кончика носа с закрытыми глазами).</w:t>
      </w:r>
    </w:p>
    <w:p w:rsidR="00E67BA6" w:rsidRPr="00E67BA6" w:rsidRDefault="00E67BA6" w:rsidP="00E67BA6">
      <w:pPr>
        <w:jc w:val="both"/>
        <w:rPr>
          <w:b/>
          <w:bCs/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-</w:t>
      </w:r>
      <w:r w:rsidRPr="00E67BA6">
        <w:rPr>
          <w:b/>
          <w:bCs/>
          <w:color w:val="663300"/>
          <w:sz w:val="22"/>
          <w:szCs w:val="22"/>
        </w:rPr>
        <w:t>потеря сознания или беспамятство.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 </w:t>
      </w:r>
    </w:p>
    <w:p w:rsidR="00E67BA6" w:rsidRDefault="00E67BA6" w:rsidP="00E67BA6">
      <w:pPr>
        <w:jc w:val="both"/>
        <w:rPr>
          <w:b/>
          <w:bCs/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 xml:space="preserve">    </w:t>
      </w:r>
    </w:p>
    <w:p w:rsidR="00E67BA6" w:rsidRDefault="00E67BA6" w:rsidP="00E67BA6">
      <w:pPr>
        <w:jc w:val="both"/>
        <w:rPr>
          <w:b/>
          <w:bCs/>
          <w:color w:val="663300"/>
          <w:sz w:val="22"/>
          <w:szCs w:val="22"/>
        </w:rPr>
      </w:pPr>
    </w:p>
    <w:p w:rsidR="00E67BA6" w:rsidRDefault="00E67BA6" w:rsidP="00E67BA6">
      <w:pPr>
        <w:jc w:val="both"/>
        <w:rPr>
          <w:b/>
          <w:bCs/>
          <w:color w:val="663300"/>
          <w:sz w:val="22"/>
          <w:szCs w:val="22"/>
        </w:rPr>
      </w:pPr>
    </w:p>
    <w:p w:rsidR="00E67BA6" w:rsidRDefault="00E67BA6" w:rsidP="00E67BA6">
      <w:pPr>
        <w:jc w:val="both"/>
        <w:rPr>
          <w:b/>
          <w:bCs/>
          <w:color w:val="663300"/>
          <w:sz w:val="22"/>
          <w:szCs w:val="22"/>
        </w:rPr>
      </w:pP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 xml:space="preserve">Если вдруг внезапно у вас или близкого человека возникли эти симптомы необходимо немедленно вызвать бригаду скорой помощи! </w:t>
      </w:r>
      <w:r w:rsidRPr="00E67BA6">
        <w:rPr>
          <w:color w:val="663300"/>
          <w:sz w:val="22"/>
          <w:szCs w:val="22"/>
        </w:rPr>
        <w:t xml:space="preserve">Чем раньше будет оказана медицинская помощь при инсульте, тем больше шансов спасти от гибели часть нейронов головного мозга, а иногда и жизнь больного. 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 </w:t>
      </w:r>
      <w:r w:rsidRPr="00E67BA6">
        <w:rPr>
          <w:b/>
          <w:bCs/>
          <w:color w:val="663300"/>
          <w:sz w:val="22"/>
          <w:szCs w:val="22"/>
        </w:rPr>
        <w:t>Реальное время, когда экстренная терапия будет эффективна — это 3-6 часов от начала заболевания.</w:t>
      </w:r>
      <w:r w:rsidRPr="00E67BA6">
        <w:rPr>
          <w:color w:val="663300"/>
          <w:sz w:val="22"/>
          <w:szCs w:val="22"/>
        </w:rPr>
        <w:t xml:space="preserve"> </w:t>
      </w:r>
    </w:p>
    <w:p w:rsidR="00E67BA6" w:rsidRPr="00E67BA6" w:rsidRDefault="00E67BA6" w:rsidP="00E67BA6">
      <w:pPr>
        <w:rPr>
          <w:b/>
          <w:bCs/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>Помните!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Позднее обращение за медицинской помощью при инсульте, прежде всего, грозит смертью больного. Своевременное лечение и реабилитация больного способствуют сохранению жизнеспособных клеток мозга в зоне инсульта, соответственно уменьшаются проявления заболевания: нарушение речи, координации движений, зрительных нарушений.  Если пациент попадает в руки врачей первые 3-6 часов после развития ишемического инсульта, ему может быть проведена процедура под названием «</w:t>
      </w:r>
      <w:proofErr w:type="spellStart"/>
      <w:r w:rsidRPr="00E67BA6">
        <w:rPr>
          <w:color w:val="663300"/>
          <w:sz w:val="22"/>
          <w:szCs w:val="22"/>
        </w:rPr>
        <w:t>тромболизис</w:t>
      </w:r>
      <w:proofErr w:type="spellEnd"/>
      <w:r w:rsidRPr="00E67BA6">
        <w:rPr>
          <w:color w:val="663300"/>
          <w:sz w:val="22"/>
          <w:szCs w:val="22"/>
        </w:rPr>
        <w:t xml:space="preserve">». Целью данной процедуры является восстановление кровотока в зоне поражения. В случае эффективного </w:t>
      </w:r>
      <w:proofErr w:type="spellStart"/>
      <w:r w:rsidRPr="00E67BA6">
        <w:rPr>
          <w:color w:val="663300"/>
          <w:sz w:val="22"/>
          <w:szCs w:val="22"/>
        </w:rPr>
        <w:t>тромболизиса</w:t>
      </w:r>
      <w:proofErr w:type="spellEnd"/>
      <w:r w:rsidRPr="00E67BA6">
        <w:rPr>
          <w:color w:val="663300"/>
          <w:sz w:val="22"/>
          <w:szCs w:val="22"/>
        </w:rPr>
        <w:t xml:space="preserve"> возможно полное восстановление  нарушенной функции или частичное, т.к. определенная часть клеток ткани мозга  в зоне поражения не погибнет, что значительно уменьшит тяжесть вызванных инсультом нарушений.  </w:t>
      </w:r>
    </w:p>
    <w:p w:rsidR="00E67BA6" w:rsidRPr="00E67BA6" w:rsidRDefault="00E67BA6" w:rsidP="00E67BA6">
      <w:pPr>
        <w:jc w:val="both"/>
        <w:rPr>
          <w:b/>
          <w:bCs/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 xml:space="preserve">    Пока «скорая» в пути…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-не паниковать, успокоиться и по возможности успокоить больного.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-уложить больного, избегая резких движений, повернуть голову набок. Подложить ему под голову, плечи подушку так, чтобы угол наклона составлял не больше 30 градусов.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-обеспечить доступ свежего воздуха, открыв окно или форточку.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-расстегнуть воротник рубашки, снять ремень, извлечь съемные протезы.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-измерить давление. Если у больного повышенное давление (выше 220 мм </w:t>
      </w:r>
      <w:proofErr w:type="spellStart"/>
      <w:r w:rsidRPr="00E67BA6">
        <w:rPr>
          <w:color w:val="663300"/>
          <w:sz w:val="22"/>
          <w:szCs w:val="22"/>
        </w:rPr>
        <w:t>рт.ст</w:t>
      </w:r>
      <w:proofErr w:type="spellEnd"/>
      <w:r w:rsidRPr="00E67BA6">
        <w:rPr>
          <w:color w:val="663300"/>
          <w:sz w:val="22"/>
          <w:szCs w:val="22"/>
        </w:rPr>
        <w:t xml:space="preserve">.) или гипертонический криз, можно дать одну таблетку </w:t>
      </w:r>
      <w:proofErr w:type="spellStart"/>
      <w:r w:rsidRPr="00E67BA6">
        <w:rPr>
          <w:b/>
          <w:bCs/>
          <w:color w:val="663300"/>
          <w:sz w:val="22"/>
          <w:szCs w:val="22"/>
        </w:rPr>
        <w:t>каптоприла</w:t>
      </w:r>
      <w:proofErr w:type="spellEnd"/>
      <w:r w:rsidRPr="00E67BA6">
        <w:rPr>
          <w:b/>
          <w:bCs/>
          <w:color w:val="663300"/>
          <w:sz w:val="22"/>
          <w:szCs w:val="22"/>
        </w:rPr>
        <w:t xml:space="preserve"> (</w:t>
      </w:r>
      <w:proofErr w:type="spellStart"/>
      <w:r w:rsidRPr="00E67BA6">
        <w:rPr>
          <w:b/>
          <w:bCs/>
          <w:color w:val="663300"/>
          <w:sz w:val="22"/>
          <w:szCs w:val="22"/>
        </w:rPr>
        <w:t>капотена</w:t>
      </w:r>
      <w:proofErr w:type="spellEnd"/>
      <w:r w:rsidRPr="00E67BA6">
        <w:rPr>
          <w:b/>
          <w:bCs/>
          <w:color w:val="663300"/>
          <w:sz w:val="22"/>
          <w:szCs w:val="22"/>
        </w:rPr>
        <w:t>)</w:t>
      </w:r>
      <w:r w:rsidRPr="00E67BA6">
        <w:rPr>
          <w:color w:val="663300"/>
          <w:sz w:val="22"/>
          <w:szCs w:val="22"/>
        </w:rPr>
        <w:t xml:space="preserve">. Категорически запрещено резко снижать давление: оптимально - снижение на 15-20% от </w:t>
      </w:r>
      <w:proofErr w:type="gramStart"/>
      <w:r w:rsidRPr="00E67BA6">
        <w:rPr>
          <w:color w:val="663300"/>
          <w:sz w:val="22"/>
          <w:szCs w:val="22"/>
        </w:rPr>
        <w:t>первоначального</w:t>
      </w:r>
      <w:proofErr w:type="gramEnd"/>
      <w:r w:rsidRPr="00E67BA6">
        <w:rPr>
          <w:color w:val="663300"/>
          <w:sz w:val="22"/>
          <w:szCs w:val="22"/>
        </w:rPr>
        <w:t>.</w:t>
      </w:r>
    </w:p>
    <w:p w:rsidR="00E67BA6" w:rsidRPr="00E67BA6" w:rsidRDefault="00E67BA6" w:rsidP="00E67BA6">
      <w:pPr>
        <w:jc w:val="both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-при рвоте повернуть голову больного набок, очистить полость рта подручным средством. </w:t>
      </w:r>
    </w:p>
    <w:p w:rsidR="00E67BA6" w:rsidRPr="00E67BA6" w:rsidRDefault="00E67BA6" w:rsidP="00E67BA6">
      <w:pPr>
        <w:jc w:val="right"/>
        <w:rPr>
          <w:b/>
          <w:bCs/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 xml:space="preserve">    При всем при этом нужно помнить, что не существует чудодейственного лекарства от инсульта. </w:t>
      </w:r>
    </w:p>
    <w:p w:rsidR="00E67BA6" w:rsidRPr="00E67BA6" w:rsidRDefault="00E67BA6" w:rsidP="00E67BA6">
      <w:pPr>
        <w:jc w:val="right"/>
        <w:rPr>
          <w:b/>
          <w:bCs/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 xml:space="preserve">    Поэтому, главное </w:t>
      </w:r>
      <w:proofErr w:type="gramStart"/>
      <w:r w:rsidRPr="00E67BA6">
        <w:rPr>
          <w:b/>
          <w:bCs/>
          <w:color w:val="663300"/>
          <w:sz w:val="22"/>
          <w:szCs w:val="22"/>
        </w:rPr>
        <w:t>–п</w:t>
      </w:r>
      <w:proofErr w:type="gramEnd"/>
      <w:r w:rsidRPr="00E67BA6">
        <w:rPr>
          <w:b/>
          <w:bCs/>
          <w:color w:val="663300"/>
          <w:sz w:val="22"/>
          <w:szCs w:val="22"/>
        </w:rPr>
        <w:t xml:space="preserve">рофилактика инсульта, </w:t>
      </w:r>
    </w:p>
    <w:p w:rsidR="00E67BA6" w:rsidRDefault="00E67BA6" w:rsidP="00E67BA6">
      <w:pPr>
        <w:jc w:val="right"/>
        <w:rPr>
          <w:b/>
          <w:bCs/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>а не его лечение!</w:t>
      </w:r>
    </w:p>
    <w:p w:rsidR="00E67BA6" w:rsidRDefault="00E67BA6" w:rsidP="00E67BA6">
      <w:pPr>
        <w:jc w:val="right"/>
        <w:rPr>
          <w:b/>
          <w:bCs/>
          <w:color w:val="663300"/>
          <w:sz w:val="22"/>
          <w:szCs w:val="22"/>
        </w:rPr>
      </w:pP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  <w:r>
        <w:rPr>
          <w:b/>
          <w:bCs/>
          <w:color w:val="663300"/>
          <w:sz w:val="22"/>
          <w:szCs w:val="22"/>
        </w:rPr>
        <w:t>С пожеланиями</w:t>
      </w:r>
      <w:r>
        <w:rPr>
          <w:b/>
          <w:bCs/>
          <w:color w:val="663300"/>
          <w:sz w:val="22"/>
          <w:szCs w:val="22"/>
        </w:rPr>
        <w:t xml:space="preserve"> </w:t>
      </w:r>
      <w:r>
        <w:rPr>
          <w:b/>
          <w:bCs/>
          <w:color w:val="663300"/>
          <w:sz w:val="22"/>
          <w:szCs w:val="22"/>
        </w:rPr>
        <w:t>крепкого здоровья</w:t>
      </w:r>
      <w:r>
        <w:rPr>
          <w:color w:val="663300"/>
          <w:sz w:val="22"/>
          <w:szCs w:val="22"/>
        </w:rPr>
        <w:t xml:space="preserve">, </w:t>
      </w: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  <w:r>
        <w:rPr>
          <w:color w:val="663300"/>
          <w:sz w:val="22"/>
          <w:szCs w:val="22"/>
        </w:rPr>
        <w:t>врач Татьяна Николаевна Петрова</w:t>
      </w:r>
    </w:p>
    <w:p w:rsidR="00E67BA6" w:rsidRDefault="00E67BA6" w:rsidP="00E67BA6">
      <w:pPr>
        <w:jc w:val="right"/>
      </w:pPr>
      <w:r>
        <w:rPr>
          <w:color w:val="663300"/>
          <w:sz w:val="22"/>
          <w:szCs w:val="22"/>
        </w:rPr>
        <w:t>Тел. 8 (3462) 522-554</w:t>
      </w:r>
    </w:p>
    <w:p w:rsidR="00E67BA6" w:rsidRDefault="00E67BA6" w:rsidP="00E67BA6">
      <w:r>
        <w:t> </w:t>
      </w:r>
    </w:p>
    <w:p w:rsidR="00E67BA6" w:rsidRPr="00E67BA6" w:rsidRDefault="00E67BA6" w:rsidP="00E67BA6">
      <w:pPr>
        <w:jc w:val="right"/>
        <w:rPr>
          <w:color w:val="663300"/>
          <w:sz w:val="22"/>
          <w:szCs w:val="22"/>
        </w:rPr>
      </w:pPr>
    </w:p>
    <w:p w:rsidR="00E67BA6" w:rsidRPr="00E67BA6" w:rsidRDefault="00E67BA6" w:rsidP="00E67BA6">
      <w:pPr>
        <w:rPr>
          <w:sz w:val="22"/>
          <w:szCs w:val="22"/>
        </w:rPr>
      </w:pPr>
      <w:r w:rsidRPr="00E67BA6">
        <w:rPr>
          <w:sz w:val="22"/>
          <w:szCs w:val="22"/>
        </w:rPr>
        <w:t> </w:t>
      </w:r>
    </w:p>
    <w:p w:rsidR="00E67BA6" w:rsidRPr="00E67BA6" w:rsidRDefault="00E67BA6" w:rsidP="00E67BA6">
      <w:pPr>
        <w:jc w:val="both"/>
        <w:rPr>
          <w:b/>
          <w:bCs/>
          <w:color w:val="663300"/>
          <w:sz w:val="22"/>
          <w:szCs w:val="22"/>
        </w:rPr>
      </w:pPr>
    </w:p>
    <w:p w:rsidR="00E67BA6" w:rsidRDefault="00E67BA6" w:rsidP="00E67BA6">
      <w:pPr>
        <w:rPr>
          <w:sz w:val="22"/>
          <w:szCs w:val="22"/>
        </w:rPr>
      </w:pPr>
      <w:r w:rsidRPr="00E67BA6">
        <w:rPr>
          <w:sz w:val="22"/>
          <w:szCs w:val="22"/>
        </w:rPr>
        <w:t> </w:t>
      </w:r>
    </w:p>
    <w:p w:rsidR="00E67BA6" w:rsidRDefault="00E67BA6" w:rsidP="00E67BA6">
      <w:pPr>
        <w:rPr>
          <w:sz w:val="22"/>
          <w:szCs w:val="22"/>
        </w:rPr>
      </w:pPr>
    </w:p>
    <w:p w:rsidR="00E67BA6" w:rsidRDefault="00E67BA6" w:rsidP="00E67BA6">
      <w:pPr>
        <w:rPr>
          <w:sz w:val="22"/>
          <w:szCs w:val="22"/>
        </w:rPr>
      </w:pPr>
    </w:p>
    <w:p w:rsidR="00E67BA6" w:rsidRPr="00E67BA6" w:rsidRDefault="00E67BA6" w:rsidP="00E67BA6">
      <w:pPr>
        <w:rPr>
          <w:sz w:val="22"/>
          <w:szCs w:val="22"/>
        </w:rPr>
      </w:pPr>
    </w:p>
    <w:p w:rsidR="00AD747B" w:rsidRDefault="00E67BA6" w:rsidP="00E00B58">
      <w:pPr>
        <w:jc w:val="both"/>
        <w:rPr>
          <w:rFonts w:cstheme="minorBidi"/>
          <w:color w:val="auto"/>
          <w:kern w:val="0"/>
          <w:sz w:val="22"/>
          <w:szCs w:val="22"/>
        </w:rPr>
      </w:pPr>
      <w:r>
        <w:rPr>
          <w:noProof/>
          <w:color w:val="663300"/>
          <w:sz w:val="22"/>
          <w:szCs w:val="22"/>
        </w:rPr>
        <w:drawing>
          <wp:inline distT="0" distB="0" distL="0" distR="0" wp14:anchorId="38A8F601" wp14:editId="44F262FF">
            <wp:extent cx="3028315" cy="2761615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7BA6" w:rsidRPr="00E67BA6" w:rsidRDefault="00E67BA6" w:rsidP="00E67BA6">
      <w:pPr>
        <w:jc w:val="center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Что может быть лучше, чем заслужить уважение и завоевать доверие Огненного Петуха, смастерив  фигурку символа 2017 года своими руками. </w:t>
      </w:r>
    </w:p>
    <w:p w:rsidR="00E67BA6" w:rsidRDefault="00E67BA6" w:rsidP="00E67BA6">
      <w:pPr>
        <w:jc w:val="center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   </w:t>
      </w:r>
    </w:p>
    <w:p w:rsidR="00E67BA6" w:rsidRPr="00E67BA6" w:rsidRDefault="00E67BA6" w:rsidP="00E67BA6">
      <w:pPr>
        <w:jc w:val="center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Эта поделка может стать отличным подарком домашним, близким и родным людям или замечательным предметом для украшения интерьера, или прекрасно справится с совмещением в себе двух этих полезных качеств. </w:t>
      </w:r>
    </w:p>
    <w:p w:rsidR="00E67BA6" w:rsidRDefault="00E67BA6" w:rsidP="00E67BA6">
      <w:pPr>
        <w:jc w:val="center"/>
        <w:rPr>
          <w:color w:val="663300"/>
          <w:sz w:val="22"/>
          <w:szCs w:val="22"/>
        </w:rPr>
      </w:pPr>
    </w:p>
    <w:p w:rsidR="00E67BA6" w:rsidRPr="00E67BA6" w:rsidRDefault="00E67BA6" w:rsidP="00E67BA6">
      <w:pPr>
        <w:jc w:val="center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Петушок – птица домашняя, любящая порядок, уют, все натуральное, но одновременно с этим не терпящая серости и обыденности. </w:t>
      </w:r>
    </w:p>
    <w:p w:rsidR="00E67BA6" w:rsidRPr="00E67BA6" w:rsidRDefault="00E67BA6" w:rsidP="00E67BA6">
      <w:pPr>
        <w:spacing w:after="200" w:line="273" w:lineRule="auto"/>
        <w:jc w:val="center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 </w:t>
      </w:r>
    </w:p>
    <w:p w:rsidR="00E67BA6" w:rsidRPr="00E67BA6" w:rsidRDefault="00E67BA6" w:rsidP="00E67BA6">
      <w:pPr>
        <w:jc w:val="center"/>
        <w:rPr>
          <w:b/>
          <w:bCs/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 xml:space="preserve">Хотите сделать сувениры на год Петуха </w:t>
      </w:r>
    </w:p>
    <w:p w:rsidR="00E67BA6" w:rsidRPr="00E67BA6" w:rsidRDefault="00E67BA6" w:rsidP="00E67BA6">
      <w:pPr>
        <w:jc w:val="center"/>
        <w:rPr>
          <w:b/>
          <w:bCs/>
          <w:color w:val="663300"/>
          <w:sz w:val="22"/>
          <w:szCs w:val="22"/>
        </w:rPr>
      </w:pPr>
      <w:r w:rsidRPr="00E67BA6">
        <w:rPr>
          <w:b/>
          <w:bCs/>
          <w:color w:val="663300"/>
          <w:sz w:val="22"/>
          <w:szCs w:val="22"/>
        </w:rPr>
        <w:t xml:space="preserve">своими руками? </w:t>
      </w:r>
    </w:p>
    <w:p w:rsidR="00E67BA6" w:rsidRPr="00E67BA6" w:rsidRDefault="00E67BA6" w:rsidP="00E67BA6">
      <w:pPr>
        <w:jc w:val="center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 </w:t>
      </w:r>
    </w:p>
    <w:p w:rsidR="00E67BA6" w:rsidRPr="00E67BA6" w:rsidRDefault="00E67BA6" w:rsidP="00E67BA6">
      <w:pPr>
        <w:jc w:val="center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Попробуйте изготовить Петушка из фетра. Все детали можно вырезать в форме сердечек и склеить. </w:t>
      </w:r>
    </w:p>
    <w:p w:rsidR="00E67BA6" w:rsidRDefault="00E67BA6" w:rsidP="00E67BA6">
      <w:pPr>
        <w:jc w:val="center"/>
        <w:rPr>
          <w:color w:val="663300"/>
          <w:sz w:val="22"/>
          <w:szCs w:val="22"/>
        </w:rPr>
      </w:pPr>
    </w:p>
    <w:p w:rsidR="00E67BA6" w:rsidRPr="00E67BA6" w:rsidRDefault="00E67BA6" w:rsidP="00E67BA6">
      <w:pPr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 xml:space="preserve">Понадобится: </w:t>
      </w:r>
    </w:p>
    <w:p w:rsidR="00E67BA6" w:rsidRPr="00E67BA6" w:rsidRDefault="00E67BA6" w:rsidP="00E67BA6">
      <w:pPr>
        <w:ind w:left="360" w:hanging="360"/>
        <w:rPr>
          <w:color w:val="663300"/>
          <w:sz w:val="22"/>
          <w:szCs w:val="22"/>
        </w:rPr>
      </w:pPr>
      <w:r w:rsidRPr="00E67BA6">
        <w:rPr>
          <w:rFonts w:ascii="Symbol" w:hAnsi="Symbol"/>
          <w:color w:val="663300"/>
          <w:sz w:val="22"/>
          <w:szCs w:val="22"/>
          <w:lang w:val="x-none"/>
        </w:rPr>
        <w:t></w:t>
      </w:r>
      <w:r w:rsidRPr="00E67BA6">
        <w:rPr>
          <w:sz w:val="22"/>
          <w:szCs w:val="22"/>
        </w:rPr>
        <w:t> </w:t>
      </w:r>
      <w:r w:rsidRPr="00E67BA6">
        <w:rPr>
          <w:color w:val="663300"/>
          <w:sz w:val="22"/>
          <w:szCs w:val="22"/>
        </w:rPr>
        <w:t xml:space="preserve">фетр разных цветов </w:t>
      </w:r>
    </w:p>
    <w:p w:rsidR="00E67BA6" w:rsidRPr="00E67BA6" w:rsidRDefault="00E67BA6" w:rsidP="00E67BA6">
      <w:pPr>
        <w:ind w:left="360" w:hanging="360"/>
        <w:rPr>
          <w:color w:val="663300"/>
          <w:sz w:val="22"/>
          <w:szCs w:val="22"/>
        </w:rPr>
      </w:pPr>
      <w:r w:rsidRPr="00E67BA6">
        <w:rPr>
          <w:rFonts w:ascii="Symbol" w:hAnsi="Symbol"/>
          <w:color w:val="663300"/>
          <w:sz w:val="22"/>
          <w:szCs w:val="22"/>
          <w:lang w:val="x-none"/>
        </w:rPr>
        <w:t></w:t>
      </w:r>
      <w:r w:rsidRPr="00E67BA6">
        <w:rPr>
          <w:sz w:val="22"/>
          <w:szCs w:val="22"/>
        </w:rPr>
        <w:t> </w:t>
      </w:r>
      <w:r w:rsidRPr="00E67BA6">
        <w:rPr>
          <w:color w:val="663300"/>
          <w:sz w:val="22"/>
          <w:szCs w:val="22"/>
        </w:rPr>
        <w:t xml:space="preserve"> синтепон или вата </w:t>
      </w:r>
    </w:p>
    <w:p w:rsidR="00E67BA6" w:rsidRPr="00E67BA6" w:rsidRDefault="00E67BA6" w:rsidP="00E67BA6">
      <w:pPr>
        <w:ind w:left="360" w:hanging="360"/>
        <w:rPr>
          <w:color w:val="663300"/>
          <w:sz w:val="22"/>
          <w:szCs w:val="22"/>
        </w:rPr>
      </w:pPr>
      <w:r w:rsidRPr="00E67BA6">
        <w:rPr>
          <w:rFonts w:ascii="Symbol" w:hAnsi="Symbol"/>
          <w:color w:val="663300"/>
          <w:sz w:val="22"/>
          <w:szCs w:val="22"/>
          <w:lang w:val="x-none"/>
        </w:rPr>
        <w:t></w:t>
      </w:r>
      <w:r w:rsidRPr="00E67BA6">
        <w:rPr>
          <w:sz w:val="22"/>
          <w:szCs w:val="22"/>
        </w:rPr>
        <w:t> </w:t>
      </w:r>
      <w:r w:rsidRPr="00E67BA6">
        <w:rPr>
          <w:color w:val="663300"/>
          <w:sz w:val="22"/>
          <w:szCs w:val="22"/>
        </w:rPr>
        <w:t xml:space="preserve"> нитки и иголка </w:t>
      </w:r>
    </w:p>
    <w:p w:rsidR="00E67BA6" w:rsidRPr="00E67BA6" w:rsidRDefault="00E67BA6" w:rsidP="00E67BA6">
      <w:pPr>
        <w:ind w:left="360" w:hanging="360"/>
        <w:rPr>
          <w:color w:val="663300"/>
          <w:sz w:val="22"/>
          <w:szCs w:val="22"/>
        </w:rPr>
      </w:pPr>
      <w:r w:rsidRPr="00E67BA6">
        <w:rPr>
          <w:rFonts w:ascii="Symbol" w:hAnsi="Symbol"/>
          <w:color w:val="663300"/>
          <w:sz w:val="22"/>
          <w:szCs w:val="22"/>
          <w:lang w:val="x-none"/>
        </w:rPr>
        <w:t></w:t>
      </w:r>
      <w:r w:rsidRPr="00E67BA6">
        <w:rPr>
          <w:sz w:val="22"/>
          <w:szCs w:val="22"/>
        </w:rPr>
        <w:t> </w:t>
      </w:r>
      <w:r w:rsidRPr="00E67BA6">
        <w:rPr>
          <w:color w:val="663300"/>
          <w:sz w:val="22"/>
          <w:szCs w:val="22"/>
        </w:rPr>
        <w:t xml:space="preserve"> небольшая бусинка для глаза </w:t>
      </w:r>
    </w:p>
    <w:p w:rsidR="00E67BA6" w:rsidRPr="00E67BA6" w:rsidRDefault="00E67BA6" w:rsidP="00E67BA6">
      <w:pPr>
        <w:ind w:left="360" w:hanging="360"/>
        <w:rPr>
          <w:color w:val="663300"/>
          <w:sz w:val="22"/>
          <w:szCs w:val="22"/>
        </w:rPr>
      </w:pPr>
      <w:r w:rsidRPr="00E67BA6">
        <w:rPr>
          <w:rFonts w:ascii="Symbol" w:hAnsi="Symbol"/>
          <w:color w:val="663300"/>
          <w:sz w:val="22"/>
          <w:szCs w:val="22"/>
          <w:lang w:val="x-none"/>
        </w:rPr>
        <w:t></w:t>
      </w:r>
      <w:r w:rsidRPr="00E67BA6">
        <w:rPr>
          <w:sz w:val="22"/>
          <w:szCs w:val="22"/>
        </w:rPr>
        <w:t> </w:t>
      </w:r>
      <w:r w:rsidRPr="00E67BA6">
        <w:rPr>
          <w:color w:val="663300"/>
          <w:sz w:val="22"/>
          <w:szCs w:val="22"/>
        </w:rPr>
        <w:t xml:space="preserve"> красивая ленточка </w:t>
      </w:r>
    </w:p>
    <w:p w:rsidR="00E67BA6" w:rsidRPr="00E67BA6" w:rsidRDefault="00E67BA6" w:rsidP="00E67BA6">
      <w:pPr>
        <w:ind w:left="360" w:hanging="360"/>
        <w:rPr>
          <w:color w:val="663300"/>
          <w:sz w:val="22"/>
          <w:szCs w:val="22"/>
        </w:rPr>
      </w:pPr>
      <w:r w:rsidRPr="00E67BA6">
        <w:rPr>
          <w:rFonts w:ascii="Symbol" w:hAnsi="Symbol"/>
          <w:color w:val="663300"/>
          <w:sz w:val="22"/>
          <w:szCs w:val="22"/>
          <w:lang w:val="x-none"/>
        </w:rPr>
        <w:t></w:t>
      </w:r>
      <w:r w:rsidRPr="00E67BA6">
        <w:rPr>
          <w:sz w:val="22"/>
          <w:szCs w:val="22"/>
        </w:rPr>
        <w:t> </w:t>
      </w:r>
      <w:r w:rsidRPr="00E67BA6">
        <w:rPr>
          <w:color w:val="663300"/>
          <w:sz w:val="22"/>
          <w:szCs w:val="22"/>
        </w:rPr>
        <w:t xml:space="preserve"> ножницы </w:t>
      </w:r>
    </w:p>
    <w:p w:rsidR="00E67BA6" w:rsidRPr="00E67BA6" w:rsidRDefault="00E67BA6" w:rsidP="00E67BA6">
      <w:pPr>
        <w:ind w:left="284" w:hanging="284"/>
        <w:rPr>
          <w:color w:val="663300"/>
          <w:sz w:val="22"/>
          <w:szCs w:val="22"/>
        </w:rPr>
      </w:pPr>
      <w:r w:rsidRPr="00E67BA6">
        <w:rPr>
          <w:rFonts w:ascii="Symbol" w:hAnsi="Symbol"/>
          <w:color w:val="663300"/>
          <w:sz w:val="22"/>
          <w:szCs w:val="22"/>
          <w:lang w:val="x-none"/>
        </w:rPr>
        <w:t></w:t>
      </w:r>
      <w:r w:rsidRPr="00E67BA6">
        <w:rPr>
          <w:sz w:val="22"/>
          <w:szCs w:val="22"/>
        </w:rPr>
        <w:t> </w:t>
      </w:r>
      <w:r w:rsidRPr="00E67BA6">
        <w:rPr>
          <w:color w:val="663300"/>
          <w:sz w:val="22"/>
          <w:szCs w:val="22"/>
        </w:rPr>
        <w:t xml:space="preserve"> трафареты больших и маленьких </w:t>
      </w:r>
      <w:r>
        <w:rPr>
          <w:color w:val="663300"/>
          <w:sz w:val="22"/>
          <w:szCs w:val="22"/>
        </w:rPr>
        <w:t xml:space="preserve"> сердечек, их можно </w:t>
      </w:r>
      <w:r w:rsidRPr="00E67BA6">
        <w:rPr>
          <w:color w:val="663300"/>
          <w:sz w:val="22"/>
          <w:szCs w:val="22"/>
        </w:rPr>
        <w:t xml:space="preserve">сделать из картона </w:t>
      </w:r>
    </w:p>
    <w:p w:rsidR="00E67BA6" w:rsidRPr="00E67BA6" w:rsidRDefault="00E67BA6" w:rsidP="00E67BA6">
      <w:pPr>
        <w:ind w:left="360" w:hanging="360"/>
        <w:rPr>
          <w:color w:val="663300"/>
          <w:sz w:val="22"/>
          <w:szCs w:val="22"/>
        </w:rPr>
      </w:pPr>
      <w:r w:rsidRPr="00E67BA6">
        <w:rPr>
          <w:rFonts w:ascii="Symbol" w:hAnsi="Symbol"/>
          <w:color w:val="663300"/>
          <w:sz w:val="22"/>
          <w:szCs w:val="22"/>
          <w:lang w:val="x-none"/>
        </w:rPr>
        <w:t></w:t>
      </w:r>
      <w:r w:rsidRPr="00E67BA6">
        <w:rPr>
          <w:sz w:val="22"/>
          <w:szCs w:val="22"/>
        </w:rPr>
        <w:t> </w:t>
      </w:r>
      <w:r w:rsidRPr="00E67BA6">
        <w:rPr>
          <w:color w:val="663300"/>
          <w:sz w:val="22"/>
          <w:szCs w:val="22"/>
        </w:rPr>
        <w:t xml:space="preserve"> клей для ткани.</w:t>
      </w:r>
    </w:p>
    <w:p w:rsidR="00E67BA6" w:rsidRPr="00E67BA6" w:rsidRDefault="00E67BA6" w:rsidP="00E67BA6">
      <w:pPr>
        <w:jc w:val="right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 </w:t>
      </w:r>
    </w:p>
    <w:p w:rsidR="00E67BA6" w:rsidRPr="00E67BA6" w:rsidRDefault="00E67BA6" w:rsidP="00E67BA6">
      <w:pPr>
        <w:jc w:val="right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 </w:t>
      </w: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  <w:r w:rsidRPr="00E67BA6">
        <w:rPr>
          <w:color w:val="663300"/>
          <w:sz w:val="22"/>
          <w:szCs w:val="22"/>
        </w:rPr>
        <w:t>Продолжение на странице 8</w:t>
      </w: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</w:p>
    <w:p w:rsidR="00E67BA6" w:rsidRDefault="00E67BA6" w:rsidP="00E67BA6">
      <w:pPr>
        <w:pStyle w:val="a6"/>
        <w:spacing w:before="0" w:after="0"/>
        <w:rPr>
          <w:rFonts w:ascii="Times New Roman" w:hAnsi="Times New Roman"/>
          <w:color w:val="663300"/>
          <w:sz w:val="22"/>
          <w:szCs w:val="22"/>
          <w14:ligatures w14:val="none"/>
        </w:rPr>
      </w:pPr>
      <w:r w:rsidRPr="00E67BA6">
        <w:rPr>
          <w:rFonts w:ascii="Times New Roman" w:hAnsi="Times New Roman"/>
          <w:color w:val="663300"/>
          <w:sz w:val="22"/>
          <w:szCs w:val="22"/>
          <w14:ligatures w14:val="none"/>
        </w:rPr>
        <w:t>Совершенствование рынка социальных услуг</w:t>
      </w:r>
    </w:p>
    <w:p w:rsidR="004C1160" w:rsidRPr="00E67BA6" w:rsidRDefault="004C1160" w:rsidP="00E67BA6">
      <w:pPr>
        <w:pStyle w:val="a6"/>
        <w:spacing w:before="0" w:after="0"/>
        <w:rPr>
          <w:rFonts w:ascii="Times New Roman" w:hAnsi="Times New Roman"/>
          <w:color w:val="663300"/>
          <w:sz w:val="22"/>
          <w:szCs w:val="22"/>
          <w14:ligatures w14:val="none"/>
        </w:rPr>
      </w:pPr>
    </w:p>
    <w:p w:rsidR="00E67BA6" w:rsidRPr="00E67BA6" w:rsidRDefault="00E67BA6" w:rsidP="00E67BA6">
      <w:pPr>
        <w:pStyle w:val="1"/>
        <w:tabs>
          <w:tab w:val="right" w:pos="5803"/>
        </w:tabs>
        <w:spacing w:after="280"/>
        <w:ind w:right="30"/>
        <w:jc w:val="right"/>
        <w:rPr>
          <w:color w:val="663300"/>
          <w:sz w:val="22"/>
          <w:szCs w:val="22"/>
          <w14:ligatures w14:val="none"/>
        </w:rPr>
      </w:pPr>
      <w:proofErr w:type="gramStart"/>
      <w:r w:rsidRPr="00E67BA6">
        <w:rPr>
          <w:color w:val="663300"/>
          <w:sz w:val="22"/>
          <w:szCs w:val="22"/>
          <w14:ligatures w14:val="none"/>
        </w:rPr>
        <w:t>Некоммерческими организациями), в соответствии с Федеральным законом «О некоммерческих организациях» от 12.01.1996 № 7-ФЗ (действующая редакция, 2016), считаются организации, не имеющие в качестве основной цели своей деятельности извлечение прибыли и не распределяющая полученную прибыль между участниками.</w:t>
      </w:r>
      <w:proofErr w:type="gramEnd"/>
      <w:r w:rsidRPr="00E67BA6">
        <w:rPr>
          <w:color w:val="663300"/>
          <w:sz w:val="22"/>
          <w:szCs w:val="22"/>
          <w14:ligatures w14:val="none"/>
        </w:rPr>
        <w:t xml:space="preserve"> </w:t>
      </w:r>
      <w:proofErr w:type="gramStart"/>
      <w:r w:rsidRPr="00E67BA6">
        <w:rPr>
          <w:color w:val="663300"/>
          <w:sz w:val="22"/>
          <w:szCs w:val="22"/>
          <w14:ligatures w14:val="none"/>
        </w:rPr>
        <w:t>НКО создаются для достижения социальных, благотворительных, культурных, образовательных, политических, научных и управленческих целей, в сферах охраны здоровья граждан, развития физической культуры и спорта, удовлетворения духовных и иных нематериальных потребностей граждан, защиты прав, законных интересов граждан и организаций, разрешения споров и конфликтов, оказания юридической помощи, а также в иных целях, направленных на достижение общественных благ.</w:t>
      </w:r>
      <w:proofErr w:type="gramEnd"/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    </w:t>
      </w:r>
      <w:proofErr w:type="gramStart"/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Государство отходит от монополии предоставления социальных услуг, создавая условия, при которых некоммерческие организации наравне с государственными смогут оказывать социальные услуги в части осуществлении социальной поддержки и защиты граждан: повышении качества жизни людей пожилого возраста; социальной адаптации инвалидов и их семей, содействия их трудоустройству; профилактике социального сиротства, поддержке материнства и детства. </w:t>
      </w:r>
      <w:proofErr w:type="gramEnd"/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    Одним из инновационных механизмов расширения перечня  и улучшения качества социальных услуг, повышения их конкурентоспособности  и эффективности является привлечение организаций негосударственного сектора (НКО) для оказания социальных услуг всем категориям населения.</w:t>
      </w:r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    </w:t>
      </w:r>
      <w:proofErr w:type="gramStart"/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Известно, что конкуренция – это мощный стимул развития производства и повышения качества продукции (в данном случае социальной сферы и социальных услуг)  как в государственном секторе, так и в коммерческих и некоммерческих организациях, поскольку требования Федерального закона № 442  от 28.12.2013 года «Об основах социального обслуживания граждан в Российской Федерации»  являются одинаковыми для всех участников процесса. </w:t>
      </w:r>
      <w:proofErr w:type="gramEnd"/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    </w:t>
      </w:r>
      <w:proofErr w:type="gramStart"/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В статьях 25, 27 ФЗ «Об основах социального обслуживания граждан в Российской Федерации» указан порядок оказания социальных услуг, обязательный для всех поставщиков, то есть: персонал поставщика должен соответствовать профессиональным стандартам, социальные услуги должны оказываться в соответствии со стандартами оказания социальных услуг и только на основании индивидуальной программы предоставления социальных услуг (ИППСУ). </w:t>
      </w:r>
      <w:proofErr w:type="gramEnd"/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   Федеральный Закон № 442  обеспечивает организациям некоммерческого сектора право доступа к оказанию социальных услуг наравне с государственными службами, при  условии их соответствия государственным требованиям к поставщикам социальных услуг.</w:t>
      </w:r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    </w:t>
      </w:r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Все поставщики социальных услуг, после проверки их соответствия установленным требованиям, установленным ФЗ «Об основах социального обслуживания граждан в Российской Федерации», включаются в Реестр поставщиков социальных услуг, и гражданин имеет право самостоятельно выбрать – где и у кого получить социальную услугу. Включение в Реестр является добровольным для негосударственных поставщиков социальных </w:t>
      </w:r>
      <w:proofErr w:type="gramStart"/>
      <w:r w:rsidRPr="00E67BA6">
        <w:rPr>
          <w:b w:val="0"/>
          <w:bCs w:val="0"/>
          <w:color w:val="663300"/>
          <w:sz w:val="22"/>
          <w:szCs w:val="22"/>
          <w14:ligatures w14:val="none"/>
        </w:rPr>
        <w:t>услуг</w:t>
      </w:r>
      <w:proofErr w:type="gramEnd"/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и они несут ответственность за достоверность и актуальность информации, содержащейся в Реестре: адрес, телефоны, данные руководителя, наличие лицензии (при необходимости), перечень предоставляемых услуг и формы их предоставления, тарифы на предоставление социальных услуг. </w:t>
      </w:r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   Окружной реестр поставщиков социальных услуг размещён на официальном сайте Департамента социального развития Ханты-Мансийского автономного округа – Югры </w:t>
      </w:r>
      <w:hyperlink r:id="rId8" w:history="1">
        <w:r w:rsidRPr="00E67BA6">
          <w:rPr>
            <w:rStyle w:val="a5"/>
            <w:b w:val="0"/>
            <w:bCs w:val="0"/>
            <w:color w:val="663300"/>
            <w:sz w:val="22"/>
            <w:szCs w:val="22"/>
            <w:lang w:val="en-US"/>
            <w14:ligatures w14:val="none"/>
          </w:rPr>
          <w:t>http</w:t>
        </w:r>
        <w:r w:rsidRPr="00E67BA6">
          <w:rPr>
            <w:rStyle w:val="a5"/>
            <w:b w:val="0"/>
            <w:bCs w:val="0"/>
            <w:color w:val="663300"/>
            <w:sz w:val="22"/>
            <w:szCs w:val="22"/>
            <w14:ligatures w14:val="none"/>
          </w:rPr>
          <w:t>://</w:t>
        </w:r>
        <w:proofErr w:type="spellStart"/>
        <w:r w:rsidRPr="00E67BA6">
          <w:rPr>
            <w:rStyle w:val="a5"/>
            <w:b w:val="0"/>
            <w:bCs w:val="0"/>
            <w:color w:val="663300"/>
            <w:sz w:val="22"/>
            <w:szCs w:val="22"/>
            <w:lang w:val="en-US"/>
            <w14:ligatures w14:val="none"/>
          </w:rPr>
          <w:t>socuslugi</w:t>
        </w:r>
        <w:proofErr w:type="spellEnd"/>
        <w:r w:rsidRPr="00E67BA6">
          <w:rPr>
            <w:rStyle w:val="a5"/>
            <w:b w:val="0"/>
            <w:bCs w:val="0"/>
            <w:color w:val="663300"/>
            <w:sz w:val="22"/>
            <w:szCs w:val="22"/>
            <w14:ligatures w14:val="none"/>
          </w:rPr>
          <w:t>-</w:t>
        </w:r>
        <w:proofErr w:type="spellStart"/>
        <w:r w:rsidRPr="00E67BA6">
          <w:rPr>
            <w:rStyle w:val="a5"/>
            <w:b w:val="0"/>
            <w:bCs w:val="0"/>
            <w:color w:val="663300"/>
            <w:sz w:val="22"/>
            <w:szCs w:val="22"/>
            <w:lang w:val="en-US"/>
            <w14:ligatures w14:val="none"/>
          </w:rPr>
          <w:t>ugra</w:t>
        </w:r>
        <w:proofErr w:type="spellEnd"/>
        <w:r w:rsidRPr="00E67BA6">
          <w:rPr>
            <w:rStyle w:val="a5"/>
            <w:b w:val="0"/>
            <w:bCs w:val="0"/>
            <w:color w:val="663300"/>
            <w:sz w:val="22"/>
            <w:szCs w:val="22"/>
            <w14:ligatures w14:val="none"/>
          </w:rPr>
          <w:t>.</w:t>
        </w:r>
        <w:proofErr w:type="spellStart"/>
        <w:r w:rsidRPr="00E67BA6">
          <w:rPr>
            <w:rStyle w:val="a5"/>
            <w:b w:val="0"/>
            <w:bCs w:val="0"/>
            <w:color w:val="663300"/>
            <w:sz w:val="22"/>
            <w:szCs w:val="22"/>
            <w:lang w:val="en-US"/>
            <w14:ligatures w14:val="none"/>
          </w:rPr>
          <w:t>ru</w:t>
        </w:r>
        <w:proofErr w:type="spellEnd"/>
        <w:r w:rsidRPr="00E67BA6">
          <w:rPr>
            <w:rStyle w:val="a5"/>
            <w:b w:val="0"/>
            <w:bCs w:val="0"/>
            <w:color w:val="663300"/>
            <w:sz w:val="22"/>
            <w:szCs w:val="22"/>
            <w14:ligatures w14:val="none"/>
          </w:rPr>
          <w:t>/</w:t>
        </w:r>
        <w:proofErr w:type="spellStart"/>
        <w:r w:rsidRPr="00E67BA6">
          <w:rPr>
            <w:rStyle w:val="a5"/>
            <w:b w:val="0"/>
            <w:bCs w:val="0"/>
            <w:color w:val="663300"/>
            <w:sz w:val="22"/>
            <w:szCs w:val="22"/>
            <w:lang w:val="en-US"/>
            <w14:ligatures w14:val="none"/>
          </w:rPr>
          <w:t>recreg</w:t>
        </w:r>
        <w:proofErr w:type="spellEnd"/>
        <w:r w:rsidRPr="00E67BA6">
          <w:rPr>
            <w:rStyle w:val="a5"/>
            <w:b w:val="0"/>
            <w:bCs w:val="0"/>
            <w:color w:val="663300"/>
            <w:sz w:val="22"/>
            <w:szCs w:val="22"/>
            <w14:ligatures w14:val="none"/>
          </w:rPr>
          <w:t>/</w:t>
        </w:r>
        <w:r w:rsidRPr="00E67BA6">
          <w:rPr>
            <w:rStyle w:val="a5"/>
            <w:b w:val="0"/>
            <w:bCs w:val="0"/>
            <w:color w:val="663300"/>
            <w:sz w:val="22"/>
            <w:szCs w:val="22"/>
            <w:lang w:val="en-US"/>
            <w14:ligatures w14:val="none"/>
          </w:rPr>
          <w:t>main</w:t>
        </w:r>
        <w:r w:rsidRPr="00E67BA6">
          <w:rPr>
            <w:rStyle w:val="a5"/>
            <w:b w:val="0"/>
            <w:bCs w:val="0"/>
            <w:color w:val="663300"/>
            <w:sz w:val="22"/>
            <w:szCs w:val="22"/>
            <w14:ligatures w14:val="none"/>
          </w:rPr>
          <w:t>/</w:t>
        </w:r>
        <w:r w:rsidRPr="00E67BA6">
          <w:rPr>
            <w:rStyle w:val="a5"/>
            <w:b w:val="0"/>
            <w:bCs w:val="0"/>
            <w:color w:val="663300"/>
            <w:sz w:val="22"/>
            <w:szCs w:val="22"/>
            <w:lang w:val="en-US"/>
            <w14:ligatures w14:val="none"/>
          </w:rPr>
          <w:t>com</w:t>
        </w:r>
        <w:r w:rsidRPr="00E67BA6">
          <w:rPr>
            <w:rStyle w:val="a5"/>
            <w:b w:val="0"/>
            <w:bCs w:val="0"/>
            <w:color w:val="663300"/>
            <w:sz w:val="22"/>
            <w:szCs w:val="22"/>
            <w14:ligatures w14:val="none"/>
          </w:rPr>
          <w:t>.</w:t>
        </w:r>
        <w:proofErr w:type="spellStart"/>
        <w:r w:rsidRPr="00E67BA6">
          <w:rPr>
            <w:rStyle w:val="a5"/>
            <w:b w:val="0"/>
            <w:bCs w:val="0"/>
            <w:color w:val="663300"/>
            <w:sz w:val="22"/>
            <w:szCs w:val="22"/>
            <w:lang w:val="en-US"/>
            <w14:ligatures w14:val="none"/>
          </w:rPr>
          <w:t>htm</w:t>
        </w:r>
        <w:proofErr w:type="spellEnd"/>
      </w:hyperlink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, по ссылке «Организации, предоставляющие социальные услуги/Негосударственные организации/Реестр организаций, </w:t>
      </w:r>
      <w:r w:rsidRPr="00E67BA6">
        <w:rPr>
          <w:rFonts w:ascii="Arial" w:hAnsi="Arial" w:cs="Arial"/>
          <w:b w:val="0"/>
          <w:bCs w:val="0"/>
          <w:color w:val="663300"/>
          <w:sz w:val="22"/>
          <w:szCs w:val="22"/>
          <w14:ligatures w14:val="none"/>
        </w:rPr>
        <w:t xml:space="preserve"> </w:t>
      </w:r>
      <w:r w:rsidRPr="00E67BA6">
        <w:rPr>
          <w:b w:val="0"/>
          <w:bCs w:val="0"/>
          <w:color w:val="663300"/>
          <w:sz w:val="22"/>
          <w:szCs w:val="22"/>
          <w14:ligatures w14:val="none"/>
        </w:rPr>
        <w:t>предоставляющих социальные услуги». На сегодняшний день в перечне поставщиков значатся 133 организации, из которых двадцать находится в Сургуте, и десять из них – НКО.</w:t>
      </w:r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   С января 2017 года НКО будут предоставлять гражданам пожилого возраста, инвалидам, семьям с детьми-инвалидами и иным категориям граждан социальные услуги на дому, осуществлять стационарное и полустационарное социальное обслуживание.           </w:t>
      </w:r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   И, в отличие от государственных социальных учреждений, НКО более свободны в выборе режима собственной работы: они могут оказывать социальные услуги в вечернее время, в выходные и праздничные дни; в формировании набора услуг: разрабатывать дополнительные перечни услуг, в соответствии с выявленными потребностями граждан.</w:t>
      </w:r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    По итогам открытого конкурса на оказание социальных услуг на дому гражданам пожилого возраста и инвалидам, состоявшегося в 4 квартале 2016 года, победителем объявлен</w:t>
      </w:r>
      <w:proofErr w:type="gramStart"/>
      <w:r w:rsidRPr="00E67BA6">
        <w:rPr>
          <w:b w:val="0"/>
          <w:bCs w:val="0"/>
          <w:color w:val="663300"/>
          <w:sz w:val="22"/>
          <w:szCs w:val="22"/>
          <w14:ligatures w14:val="none"/>
        </w:rPr>
        <w:t>о ООО</w:t>
      </w:r>
      <w:proofErr w:type="gramEnd"/>
      <w:r w:rsidRPr="00E67BA6">
        <w:rPr>
          <w:b w:val="0"/>
          <w:bCs w:val="0"/>
          <w:color w:val="663300"/>
          <w:sz w:val="22"/>
          <w:szCs w:val="22"/>
          <w14:ligatures w14:val="none"/>
        </w:rPr>
        <w:t xml:space="preserve"> «Юкон» г. Сургут, который начнет оказывать социальные услуги  получателям с января 2017 года.</w:t>
      </w:r>
    </w:p>
    <w:p w:rsidR="00E67BA6" w:rsidRPr="00E67BA6" w:rsidRDefault="00E67BA6" w:rsidP="00E67BA6">
      <w:pPr>
        <w:pStyle w:val="1"/>
        <w:jc w:val="both"/>
        <w:rPr>
          <w:b w:val="0"/>
          <w:bCs w:val="0"/>
          <w:color w:val="663300"/>
          <w:sz w:val="22"/>
          <w:szCs w:val="22"/>
          <w14:ligatures w14:val="none"/>
        </w:rPr>
      </w:pPr>
      <w:r w:rsidRPr="00E67BA6">
        <w:rPr>
          <w:b w:val="0"/>
          <w:bCs w:val="0"/>
          <w:color w:val="663300"/>
          <w:sz w:val="22"/>
          <w:szCs w:val="22"/>
          <w14:ligatures w14:val="none"/>
        </w:rPr>
        <w:t> </w:t>
      </w:r>
    </w:p>
    <w:p w:rsidR="00E67BA6" w:rsidRPr="00E67BA6" w:rsidRDefault="00E67BA6" w:rsidP="00E67BA6">
      <w:pPr>
        <w:rPr>
          <w:sz w:val="22"/>
          <w:szCs w:val="22"/>
        </w:rPr>
      </w:pPr>
      <w:r w:rsidRPr="00E67BA6">
        <w:rPr>
          <w:sz w:val="22"/>
          <w:szCs w:val="22"/>
        </w:rPr>
        <w:t> </w:t>
      </w:r>
    </w:p>
    <w:p w:rsidR="00E67BA6" w:rsidRPr="00E67BA6" w:rsidRDefault="00E67BA6" w:rsidP="00E67BA6">
      <w:pPr>
        <w:jc w:val="right"/>
        <w:rPr>
          <w:color w:val="663300"/>
          <w:sz w:val="22"/>
          <w:szCs w:val="22"/>
        </w:rPr>
      </w:pPr>
    </w:p>
    <w:p w:rsidR="00E67BA6" w:rsidRDefault="00E67BA6" w:rsidP="00E67BA6">
      <w:pPr>
        <w:jc w:val="right"/>
        <w:rPr>
          <w:b/>
          <w:bCs/>
          <w:color w:val="663300"/>
          <w:sz w:val="22"/>
          <w:szCs w:val="22"/>
        </w:rPr>
      </w:pPr>
      <w:r w:rsidRPr="00E67BA6">
        <w:rPr>
          <w:sz w:val="22"/>
          <w:szCs w:val="22"/>
        </w:rPr>
        <w:t> </w:t>
      </w:r>
      <w:r>
        <w:rPr>
          <w:b/>
          <w:bCs/>
          <w:color w:val="663300"/>
          <w:sz w:val="22"/>
          <w:szCs w:val="22"/>
        </w:rPr>
        <w:t xml:space="preserve">С наилучшими пожеланиями в новом 2017 году, </w:t>
      </w: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  <w:r>
        <w:rPr>
          <w:color w:val="663300"/>
          <w:sz w:val="22"/>
          <w:szCs w:val="22"/>
        </w:rPr>
        <w:t xml:space="preserve">заведующий организационно-методическим отделением </w:t>
      </w: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  <w:r>
        <w:rPr>
          <w:color w:val="663300"/>
          <w:sz w:val="22"/>
          <w:szCs w:val="22"/>
        </w:rPr>
        <w:t xml:space="preserve">Олеся Валерьевна </w:t>
      </w:r>
      <w:proofErr w:type="spellStart"/>
      <w:r>
        <w:rPr>
          <w:color w:val="663300"/>
          <w:sz w:val="22"/>
          <w:szCs w:val="22"/>
        </w:rPr>
        <w:t>Крякина</w:t>
      </w:r>
      <w:proofErr w:type="spellEnd"/>
    </w:p>
    <w:p w:rsidR="00E67BA6" w:rsidRDefault="00E67BA6" w:rsidP="00E67BA6">
      <w:pPr>
        <w:jc w:val="right"/>
        <w:rPr>
          <w:color w:val="663300"/>
          <w:sz w:val="22"/>
          <w:szCs w:val="22"/>
        </w:rPr>
      </w:pPr>
      <w:r>
        <w:rPr>
          <w:color w:val="663300"/>
          <w:sz w:val="22"/>
          <w:szCs w:val="22"/>
        </w:rPr>
        <w:t>Тел. 8 (3462) 522-541</w:t>
      </w:r>
    </w:p>
    <w:p w:rsidR="00E67BA6" w:rsidRDefault="00E67BA6" w:rsidP="00E67BA6">
      <w:r>
        <w:t> </w:t>
      </w:r>
    </w:p>
    <w:p w:rsidR="00E67BA6" w:rsidRPr="00E67BA6" w:rsidRDefault="00E67BA6" w:rsidP="00E67BA6">
      <w:pPr>
        <w:rPr>
          <w:sz w:val="22"/>
          <w:szCs w:val="22"/>
        </w:rPr>
      </w:pPr>
    </w:p>
    <w:p w:rsidR="00E67BA6" w:rsidRDefault="00E67BA6" w:rsidP="00E00B58">
      <w:pPr>
        <w:jc w:val="both"/>
        <w:rPr>
          <w:rFonts w:cstheme="minorBidi"/>
          <w:color w:val="auto"/>
          <w:kern w:val="0"/>
          <w:sz w:val="22"/>
          <w:szCs w:val="22"/>
        </w:rPr>
      </w:pPr>
    </w:p>
    <w:p w:rsidR="00E67BA6" w:rsidRDefault="00E67BA6" w:rsidP="00E00B58">
      <w:pPr>
        <w:jc w:val="both"/>
        <w:rPr>
          <w:rFonts w:cstheme="minorBidi"/>
          <w:color w:val="auto"/>
          <w:kern w:val="0"/>
          <w:sz w:val="22"/>
          <w:szCs w:val="22"/>
        </w:rPr>
      </w:pPr>
    </w:p>
    <w:p w:rsidR="00E67BA6" w:rsidRDefault="00E67BA6" w:rsidP="00E67BA6">
      <w:pPr>
        <w:spacing w:line="216" w:lineRule="auto"/>
        <w:rPr>
          <w:b/>
          <w:bCs/>
          <w:color w:val="663300"/>
          <w:sz w:val="24"/>
          <w:szCs w:val="24"/>
        </w:rPr>
        <w:sectPr w:rsidR="00E67BA6" w:rsidSect="00E67BA6">
          <w:type w:val="continuous"/>
          <w:pgSz w:w="12240" w:h="15840"/>
          <w:pgMar w:top="709" w:right="474" w:bottom="567" w:left="426" w:header="720" w:footer="720" w:gutter="0"/>
          <w:cols w:num="2" w:space="191"/>
          <w:noEndnote/>
        </w:sectPr>
      </w:pPr>
    </w:p>
    <w:p w:rsidR="00E67BA6" w:rsidRDefault="00E67BA6" w:rsidP="00E67BA6">
      <w:pPr>
        <w:spacing w:line="216" w:lineRule="auto"/>
        <w:rPr>
          <w:b/>
          <w:bCs/>
          <w:color w:val="663300"/>
          <w:sz w:val="24"/>
          <w:szCs w:val="24"/>
        </w:rPr>
      </w:pPr>
      <w:r>
        <w:rPr>
          <w:rFonts w:ascii="Monotype Corsiva" w:hAnsi="Monotype Corsiva"/>
          <w:b/>
          <w:bCs/>
          <w:noProof/>
          <w:color w:val="663300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6DFB240B" wp14:editId="56A2B0AF">
            <wp:simplePos x="3400425" y="923925"/>
            <wp:positionH relativeFrom="margin">
              <wp:align>right</wp:align>
            </wp:positionH>
            <wp:positionV relativeFrom="margin">
              <wp:align>top</wp:align>
            </wp:positionV>
            <wp:extent cx="1410970" cy="191452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57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663300"/>
          <w:sz w:val="24"/>
          <w:szCs w:val="24"/>
        </w:rPr>
        <w:t xml:space="preserve">Продолжаем печать страницы из Книги  Памяти </w:t>
      </w:r>
    </w:p>
    <w:p w:rsidR="00E67BA6" w:rsidRDefault="00E67BA6" w:rsidP="00E67BA6">
      <w:pPr>
        <w:spacing w:line="216" w:lineRule="auto"/>
        <w:rPr>
          <w:b/>
          <w:bCs/>
          <w:color w:val="663300"/>
          <w:sz w:val="24"/>
          <w:szCs w:val="24"/>
        </w:rPr>
      </w:pPr>
      <w:r>
        <w:rPr>
          <w:b/>
          <w:bCs/>
          <w:color w:val="663300"/>
          <w:sz w:val="24"/>
          <w:szCs w:val="24"/>
        </w:rPr>
        <w:t>(начало в номере №1, декабрь 2015 год)</w:t>
      </w:r>
    </w:p>
    <w:p w:rsidR="00E67BA6" w:rsidRDefault="00E67BA6" w:rsidP="00E67BA6">
      <w:pPr>
        <w:spacing w:line="216" w:lineRule="auto"/>
        <w:rPr>
          <w:b/>
          <w:bCs/>
          <w:color w:val="663300"/>
          <w:sz w:val="24"/>
          <w:szCs w:val="24"/>
        </w:rPr>
      </w:pPr>
      <w:r>
        <w:rPr>
          <w:b/>
          <w:bCs/>
          <w:color w:val="663300"/>
          <w:sz w:val="24"/>
          <w:szCs w:val="24"/>
        </w:rPr>
        <w:t> </w:t>
      </w:r>
    </w:p>
    <w:p w:rsidR="00E67BA6" w:rsidRDefault="00E67BA6" w:rsidP="00E67BA6">
      <w:pPr>
        <w:jc w:val="center"/>
        <w:rPr>
          <w:b/>
          <w:bCs/>
          <w:color w:val="663300"/>
          <w:sz w:val="22"/>
          <w:szCs w:val="22"/>
        </w:rPr>
      </w:pPr>
      <w:r w:rsidRPr="00E67BA6">
        <w:rPr>
          <w:rFonts w:ascii="Monotype Corsiva" w:hAnsi="Monotype Corsiva"/>
          <w:b/>
          <w:bCs/>
          <w:color w:val="6633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Война</w:t>
      </w:r>
    </w:p>
    <w:p w:rsidR="00E67BA6" w:rsidRDefault="00E67BA6" w:rsidP="00E67BA6">
      <w:pPr>
        <w:jc w:val="both"/>
        <w:rPr>
          <w:color w:val="663300"/>
          <w:sz w:val="22"/>
          <w:szCs w:val="22"/>
        </w:rPr>
      </w:pPr>
      <w:r>
        <w:rPr>
          <w:color w:val="663300"/>
          <w:sz w:val="24"/>
          <w:szCs w:val="24"/>
        </w:rPr>
        <w:t xml:space="preserve">   </w:t>
      </w:r>
      <w:proofErr w:type="spellStart"/>
      <w:r>
        <w:rPr>
          <w:color w:val="663300"/>
          <w:sz w:val="22"/>
          <w:szCs w:val="22"/>
        </w:rPr>
        <w:t>Суфиан</w:t>
      </w:r>
      <w:proofErr w:type="spellEnd"/>
      <w:r>
        <w:rPr>
          <w:color w:val="663300"/>
          <w:sz w:val="22"/>
          <w:szCs w:val="22"/>
        </w:rPr>
        <w:t xml:space="preserve"> </w:t>
      </w:r>
      <w:proofErr w:type="spellStart"/>
      <w:r>
        <w:rPr>
          <w:color w:val="663300"/>
          <w:sz w:val="22"/>
          <w:szCs w:val="22"/>
        </w:rPr>
        <w:t>Газизович</w:t>
      </w:r>
      <w:proofErr w:type="spellEnd"/>
      <w:r>
        <w:rPr>
          <w:color w:val="663300"/>
          <w:sz w:val="22"/>
          <w:szCs w:val="22"/>
        </w:rPr>
        <w:t xml:space="preserve"> Хабибуллин родился 8 ноября 1924 года в деревне Сары </w:t>
      </w:r>
    </w:p>
    <w:p w:rsidR="00E67BA6" w:rsidRDefault="00E67BA6" w:rsidP="00E67BA6">
      <w:pPr>
        <w:jc w:val="both"/>
        <w:rPr>
          <w:color w:val="663300"/>
          <w:sz w:val="22"/>
          <w:szCs w:val="22"/>
        </w:rPr>
      </w:pPr>
      <w:r>
        <w:rPr>
          <w:color w:val="663300"/>
          <w:sz w:val="22"/>
          <w:szCs w:val="22"/>
        </w:rPr>
        <w:t xml:space="preserve">Челябинской области. Свои юношеские годы он помнит до мельчайших подробностей. </w:t>
      </w:r>
      <w:proofErr w:type="spellStart"/>
      <w:r>
        <w:rPr>
          <w:color w:val="663300"/>
          <w:sz w:val="22"/>
          <w:szCs w:val="22"/>
        </w:rPr>
        <w:t>Суфиан</w:t>
      </w:r>
      <w:proofErr w:type="spellEnd"/>
      <w:r>
        <w:rPr>
          <w:color w:val="663300"/>
          <w:sz w:val="22"/>
          <w:szCs w:val="22"/>
        </w:rPr>
        <w:t xml:space="preserve"> </w:t>
      </w:r>
      <w:proofErr w:type="spellStart"/>
      <w:r>
        <w:rPr>
          <w:color w:val="663300"/>
          <w:sz w:val="22"/>
          <w:szCs w:val="22"/>
        </w:rPr>
        <w:t>Газизович</w:t>
      </w:r>
      <w:proofErr w:type="spellEnd"/>
      <w:r>
        <w:rPr>
          <w:color w:val="663300"/>
          <w:sz w:val="22"/>
          <w:szCs w:val="22"/>
        </w:rPr>
        <w:t xml:space="preserve"> вспоминает: </w:t>
      </w:r>
      <w:r w:rsidRPr="00E67BA6">
        <w:rPr>
          <w:color w:val="663300"/>
          <w:sz w:val="22"/>
          <w:szCs w:val="22"/>
        </w:rPr>
        <w:t>«</w:t>
      </w:r>
      <w:r>
        <w:rPr>
          <w:color w:val="663300"/>
          <w:sz w:val="22"/>
          <w:szCs w:val="22"/>
        </w:rPr>
        <w:t>Семья у нас была большая –</w:t>
      </w:r>
      <w:r w:rsidR="004C1160">
        <w:rPr>
          <w:color w:val="663300"/>
          <w:sz w:val="22"/>
          <w:szCs w:val="22"/>
        </w:rPr>
        <w:t xml:space="preserve"> </w:t>
      </w:r>
      <w:r>
        <w:rPr>
          <w:color w:val="663300"/>
          <w:sz w:val="22"/>
          <w:szCs w:val="22"/>
        </w:rPr>
        <w:t xml:space="preserve">шесть детей, мама была домохозяйка, а отец был известной личностью. Его дед был имамом, своим трем сыновьям он дал хорошее образование, они учились в Турции. Я с детства помню большие книги с арабскими буквами, мой отец и меня учил читать по эти книгам. Денег тогда колхозники не получали, трудодней едва хватало, чтобы прокормить большую семью, поэтому отец уехал на заработки в Иркутск. Тридцатые годы были  тяжелыми, голодными, люди умирали прямо на улицах. Мы, маленькие и вечно голодные сорванцы, целыми днями искали еду. В пищу шло все: собирали лебеду, сушили, мололи и из этой муки делали лепешки. Еду готовили даже из коровьих и лошадиных шкур, их нарезали мелкими полосками и варили. Очень выручала артель рыбаков, взрослые мужчины не могли спокойно  смотреть на наши голодные </w:t>
      </w:r>
      <w:proofErr w:type="gramStart"/>
      <w:r>
        <w:rPr>
          <w:color w:val="663300"/>
          <w:sz w:val="22"/>
          <w:szCs w:val="22"/>
        </w:rPr>
        <w:t>сопливые</w:t>
      </w:r>
      <w:proofErr w:type="gramEnd"/>
      <w:r>
        <w:rPr>
          <w:color w:val="663300"/>
          <w:sz w:val="22"/>
          <w:szCs w:val="22"/>
        </w:rPr>
        <w:t xml:space="preserve"> лица и всегда, хоть немного, давали нам рыбы. Для нас это было деликатесом, мы ухитрялись один улов съесть два раза: сначала ели мясо рыбы, а потом сушили косточки, молол на жерновах и ели как присыпку – было очень вкусно!!!  В 1940 году моя старшая сестра забрала меня к себе в Кыштым, где я устроился работать на корундовый комбинат. Работа была тяжелой, в три смены, но я не жаловался, ведь </w:t>
      </w:r>
      <w:r w:rsidRPr="00E67BA6">
        <w:rPr>
          <w:color w:val="663300"/>
          <w:sz w:val="22"/>
          <w:szCs w:val="22"/>
        </w:rPr>
        <w:t>«</w:t>
      </w:r>
      <w:r>
        <w:rPr>
          <w:color w:val="663300"/>
          <w:sz w:val="22"/>
          <w:szCs w:val="22"/>
        </w:rPr>
        <w:t>за вредность</w:t>
      </w:r>
      <w:r w:rsidRPr="00E67BA6">
        <w:rPr>
          <w:color w:val="663300"/>
          <w:sz w:val="22"/>
          <w:szCs w:val="22"/>
        </w:rPr>
        <w:t xml:space="preserve">» </w:t>
      </w:r>
      <w:r>
        <w:rPr>
          <w:color w:val="663300"/>
          <w:sz w:val="22"/>
          <w:szCs w:val="22"/>
        </w:rPr>
        <w:t>мы получали хорошее питание, которое мне, шестнадцатилетнему подростку, было необходимо.</w:t>
      </w:r>
    </w:p>
    <w:p w:rsidR="00E67BA6" w:rsidRDefault="00E67BA6" w:rsidP="00E67BA6">
      <w:pPr>
        <w:jc w:val="both"/>
        <w:rPr>
          <w:color w:val="663300"/>
          <w:sz w:val="22"/>
          <w:szCs w:val="22"/>
        </w:rPr>
      </w:pPr>
      <w:r>
        <w:rPr>
          <w:color w:val="663300"/>
          <w:sz w:val="22"/>
          <w:szCs w:val="22"/>
        </w:rPr>
        <w:t xml:space="preserve">    22 июня 1941 года я работал, нас собрали на митинг и объявили, что началась война. В армию призывали по повесткам и брали добровольцев, я в это же день пришел в военкомат. Но комиссия меня не пропустила, ссылаясь на мой возраст и состояние здоровья, сказав, что я должен набрать </w:t>
      </w:r>
      <w:r w:rsidRPr="00E67BA6">
        <w:rPr>
          <w:color w:val="663300"/>
          <w:sz w:val="22"/>
          <w:szCs w:val="22"/>
        </w:rPr>
        <w:t>«</w:t>
      </w:r>
      <w:r>
        <w:rPr>
          <w:color w:val="663300"/>
          <w:sz w:val="22"/>
          <w:szCs w:val="22"/>
        </w:rPr>
        <w:t>солдатского веса</w:t>
      </w:r>
      <w:r w:rsidRPr="00E67BA6">
        <w:rPr>
          <w:color w:val="663300"/>
          <w:sz w:val="22"/>
          <w:szCs w:val="22"/>
        </w:rPr>
        <w:t>»: «</w:t>
      </w:r>
      <w:r>
        <w:rPr>
          <w:color w:val="663300"/>
          <w:sz w:val="22"/>
          <w:szCs w:val="22"/>
        </w:rPr>
        <w:t>Что это за солдат, который еле тащит ноги!</w:t>
      </w:r>
      <w:r w:rsidRPr="00E67BA6">
        <w:rPr>
          <w:color w:val="663300"/>
          <w:sz w:val="22"/>
          <w:szCs w:val="22"/>
        </w:rPr>
        <w:t xml:space="preserve">».  </w:t>
      </w:r>
      <w:r>
        <w:rPr>
          <w:color w:val="663300"/>
          <w:sz w:val="22"/>
          <w:szCs w:val="22"/>
        </w:rPr>
        <w:t xml:space="preserve">Я уехал домой в деревню Сары, где в августе 1942 года, прибавив к своему возрасту еще год, был зачислен на военную службу и отправлен в город Ирбит Челябинской области, где формировали полк для обучения военного состава. Через год, сдав все  экзамены на </w:t>
      </w:r>
      <w:r w:rsidRPr="00E67BA6">
        <w:rPr>
          <w:color w:val="663300"/>
          <w:sz w:val="22"/>
          <w:szCs w:val="22"/>
        </w:rPr>
        <w:t>«</w:t>
      </w:r>
      <w:r>
        <w:rPr>
          <w:color w:val="663300"/>
          <w:sz w:val="22"/>
          <w:szCs w:val="22"/>
        </w:rPr>
        <w:t>отлично</w:t>
      </w:r>
      <w:r w:rsidRPr="00E67BA6">
        <w:rPr>
          <w:color w:val="663300"/>
          <w:sz w:val="22"/>
          <w:szCs w:val="22"/>
        </w:rPr>
        <w:t xml:space="preserve">», </w:t>
      </w:r>
      <w:r>
        <w:rPr>
          <w:color w:val="663300"/>
          <w:sz w:val="22"/>
          <w:szCs w:val="22"/>
        </w:rPr>
        <w:t xml:space="preserve">в звании сержанта, был отправлен на Юго-Западный фронт, под Воронеж, в 342-й отдельный Гвардейский минометный дивизион, на должность командира минометного расчета. Так начались мои военные будни. Принимал участие в боях за освобождение Донецка, Крыма (г. </w:t>
      </w:r>
      <w:proofErr w:type="spellStart"/>
      <w:r>
        <w:rPr>
          <w:color w:val="663300"/>
          <w:sz w:val="22"/>
          <w:szCs w:val="22"/>
        </w:rPr>
        <w:t>Харцызск</w:t>
      </w:r>
      <w:proofErr w:type="spellEnd"/>
      <w:r>
        <w:rPr>
          <w:color w:val="663300"/>
          <w:sz w:val="22"/>
          <w:szCs w:val="22"/>
        </w:rPr>
        <w:t xml:space="preserve">). Был ранен и после госпиталя перераспределен в 264-й Гвардейский полк. В мае 1944 года участвовал в боях за освобождение Севастополя. Бои были очень трудными, из нашей роты выжило всего семь человек. После освобождения Севастополя, мы, выжившие, вернулись на станцию </w:t>
      </w:r>
      <w:proofErr w:type="spellStart"/>
      <w:r>
        <w:rPr>
          <w:color w:val="663300"/>
          <w:sz w:val="22"/>
          <w:szCs w:val="22"/>
        </w:rPr>
        <w:t>Снигирёвка</w:t>
      </w:r>
      <w:proofErr w:type="spellEnd"/>
      <w:r>
        <w:rPr>
          <w:color w:val="663300"/>
          <w:sz w:val="22"/>
          <w:szCs w:val="22"/>
        </w:rPr>
        <w:t xml:space="preserve">, что находится возле Херсона, нас погрузили в железнодорожный состав и повезли в Белоруссию, пополняя по пути новыми бойцами. Так я стал служить на третьем Белорусском фронте, впоследствии был переведен в состав третьего Прибалтийского фронта. </w:t>
      </w:r>
    </w:p>
    <w:p w:rsidR="00E67BA6" w:rsidRDefault="00E67BA6" w:rsidP="00E67BA6">
      <w:pPr>
        <w:jc w:val="both"/>
        <w:rPr>
          <w:color w:val="663300"/>
          <w:sz w:val="22"/>
          <w:szCs w:val="22"/>
        </w:rPr>
      </w:pPr>
      <w:r>
        <w:rPr>
          <w:color w:val="663300"/>
          <w:sz w:val="22"/>
          <w:szCs w:val="22"/>
        </w:rPr>
        <w:t xml:space="preserve">К началу 1945 года наша дивизия вышла к границе СССР с Восточной Пруссией, а затем и к городу Кенигсбергу (ныне – это город Калининград). В боях под Кенигсбергом я был ранен (в марте 1945 года) и до июля 1945 года находился на излечении в госпитале в городе </w:t>
      </w:r>
      <w:proofErr w:type="spellStart"/>
      <w:r>
        <w:rPr>
          <w:color w:val="663300"/>
          <w:sz w:val="22"/>
          <w:szCs w:val="22"/>
        </w:rPr>
        <w:t>Инстербурге</w:t>
      </w:r>
      <w:proofErr w:type="spellEnd"/>
      <w:r>
        <w:rPr>
          <w:color w:val="663300"/>
          <w:sz w:val="22"/>
          <w:szCs w:val="22"/>
        </w:rPr>
        <w:t xml:space="preserve"> (ныне Черняховск Калининградской области). </w:t>
      </w:r>
    </w:p>
    <w:p w:rsidR="00E67BA6" w:rsidRDefault="00E67BA6" w:rsidP="00E67BA6">
      <w:pPr>
        <w:ind w:firstLine="709"/>
        <w:jc w:val="both"/>
        <w:rPr>
          <w:color w:val="663300"/>
          <w:sz w:val="22"/>
          <w:szCs w:val="22"/>
        </w:rPr>
      </w:pPr>
      <w:r>
        <w:rPr>
          <w:color w:val="663300"/>
          <w:sz w:val="22"/>
          <w:szCs w:val="22"/>
        </w:rPr>
        <w:t xml:space="preserve">Праздник Победы я встретил в госпитале вместе с другими ранеными солдатами и офицерами. Это были незабываемые дни радости и гордости за нашу Советскую Армию, Великую Родину, которая разгромила фашизм и спасла наш народ и народы других стран от порабощения. </w:t>
      </w:r>
    </w:p>
    <w:p w:rsidR="00E67BA6" w:rsidRPr="00E67BA6" w:rsidRDefault="00E67BA6" w:rsidP="00E67BA6">
      <w:pPr>
        <w:jc w:val="center"/>
        <w:rPr>
          <w:color w:val="663300"/>
          <w:sz w:val="22"/>
          <w:szCs w:val="22"/>
        </w:rPr>
      </w:pPr>
      <w:r>
        <w:rPr>
          <w:noProof/>
          <w:color w:val="6633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9FD3CC9" wp14:editId="1311CD8E">
            <wp:simplePos x="266700" y="5172075"/>
            <wp:positionH relativeFrom="margin">
              <wp:align>left</wp:align>
            </wp:positionH>
            <wp:positionV relativeFrom="margin">
              <wp:align>bottom</wp:align>
            </wp:positionV>
            <wp:extent cx="2276475" cy="1781810"/>
            <wp:effectExtent l="0" t="0" r="0" b="889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8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663300"/>
          <w:sz w:val="22"/>
          <w:szCs w:val="22"/>
        </w:rPr>
        <w:t xml:space="preserve">Войну я закончил в звании </w:t>
      </w:r>
      <w:r w:rsidRPr="00E67BA6">
        <w:rPr>
          <w:color w:val="663300"/>
          <w:sz w:val="22"/>
          <w:szCs w:val="22"/>
        </w:rPr>
        <w:t>«</w:t>
      </w:r>
      <w:r>
        <w:rPr>
          <w:color w:val="663300"/>
          <w:sz w:val="22"/>
          <w:szCs w:val="22"/>
        </w:rPr>
        <w:t>Гвардии старший сержант</w:t>
      </w:r>
      <w:r w:rsidRPr="00E67BA6">
        <w:rPr>
          <w:color w:val="663300"/>
          <w:sz w:val="22"/>
          <w:szCs w:val="22"/>
        </w:rPr>
        <w:t xml:space="preserve">». </w:t>
      </w:r>
      <w:r>
        <w:rPr>
          <w:color w:val="663300"/>
          <w:sz w:val="22"/>
          <w:szCs w:val="22"/>
        </w:rPr>
        <w:t>Рассказывая о тех событиях, я невольно возвращаюсь и  к самым моим  горьким воспоминаниям: гибели в бою товарищей, их похоронам,  неудавшимся атакам.  О каждом таком  сражении можно писать рассказы и повести. Каждый военный день приносил и радость победы, и ничем не заполненную пустоту от  потери близких для тебя людей. Но, несмотря на горечь, оставшуюся от тех событий, я рад, что  могу рассказать о тех днях, и я надеюсь, что мой рассказ внесет, хоть и маленький, но в клад в историю Великой Отечественной войны, ведь  это наша история, история нашей страны, история каждой семьи….</w:t>
      </w:r>
      <w:r w:rsidRPr="00E67BA6">
        <w:rPr>
          <w:color w:val="663300"/>
          <w:sz w:val="22"/>
          <w:szCs w:val="22"/>
        </w:rPr>
        <w:t>».</w:t>
      </w:r>
    </w:p>
    <w:p w:rsidR="00E67BA6" w:rsidRPr="00E67BA6" w:rsidRDefault="00E67BA6" w:rsidP="00E67BA6">
      <w:pPr>
        <w:jc w:val="center"/>
        <w:rPr>
          <w:color w:val="663300"/>
          <w:sz w:val="22"/>
          <w:szCs w:val="22"/>
        </w:rPr>
      </w:pPr>
      <w:r>
        <w:rPr>
          <w:color w:val="663300"/>
          <w:sz w:val="22"/>
          <w:szCs w:val="22"/>
          <w:lang w:val="en-US"/>
        </w:rPr>
        <w:t> </w:t>
      </w:r>
    </w:p>
    <w:p w:rsidR="00E67BA6" w:rsidRDefault="00E67BA6" w:rsidP="00E67BA6">
      <w:pPr>
        <w:jc w:val="center"/>
        <w:rPr>
          <w:b/>
          <w:bCs/>
          <w:color w:val="663300"/>
          <w:sz w:val="22"/>
          <w:szCs w:val="22"/>
        </w:rPr>
      </w:pPr>
      <w:r>
        <w:rPr>
          <w:b/>
          <w:bCs/>
          <w:color w:val="663300"/>
          <w:sz w:val="22"/>
          <w:szCs w:val="22"/>
        </w:rPr>
        <w:t> </w:t>
      </w:r>
    </w:p>
    <w:p w:rsidR="00E67BA6" w:rsidRDefault="00E67BA6" w:rsidP="00E67BA6">
      <w:pPr>
        <w:jc w:val="center"/>
        <w:rPr>
          <w:b/>
          <w:bCs/>
          <w:color w:val="663300"/>
          <w:sz w:val="22"/>
          <w:szCs w:val="22"/>
        </w:rPr>
      </w:pPr>
      <w:r>
        <w:rPr>
          <w:b/>
          <w:bCs/>
          <w:color w:val="663300"/>
          <w:sz w:val="22"/>
          <w:szCs w:val="22"/>
        </w:rPr>
        <w:t xml:space="preserve">Если вы захотите поделиться воспоминаниями о своих военных буднях, работе в тылу, рассказать о военных дорогах своих родителей или других родственников, мы со вниманием и  уважением поможем </w:t>
      </w:r>
    </w:p>
    <w:p w:rsidR="00E67BA6" w:rsidRDefault="00E67BA6" w:rsidP="00E67BA6">
      <w:pPr>
        <w:jc w:val="center"/>
        <w:rPr>
          <w:b/>
          <w:bCs/>
          <w:color w:val="663300"/>
          <w:sz w:val="22"/>
          <w:szCs w:val="22"/>
        </w:rPr>
      </w:pPr>
      <w:r>
        <w:rPr>
          <w:b/>
          <w:bCs/>
          <w:color w:val="663300"/>
          <w:sz w:val="22"/>
          <w:szCs w:val="22"/>
        </w:rPr>
        <w:t>вам записать ваши рассказы и обязательно напечатаем!</w:t>
      </w:r>
    </w:p>
    <w:p w:rsidR="00E67BA6" w:rsidRDefault="00E67BA6" w:rsidP="00E67BA6">
      <w:pPr>
        <w:jc w:val="right"/>
        <w:rPr>
          <w:color w:val="663300"/>
          <w:sz w:val="22"/>
          <w:szCs w:val="22"/>
        </w:rPr>
      </w:pPr>
      <w:r>
        <w:rPr>
          <w:color w:val="663300"/>
          <w:sz w:val="22"/>
          <w:szCs w:val="22"/>
        </w:rPr>
        <w:t> </w:t>
      </w:r>
    </w:p>
    <w:p w:rsidR="00E67BA6" w:rsidRDefault="00E67BA6" w:rsidP="00E67BA6">
      <w:pPr>
        <w:jc w:val="right"/>
        <w:rPr>
          <w:b/>
          <w:bCs/>
          <w:color w:val="663300"/>
          <w:sz w:val="22"/>
          <w:szCs w:val="22"/>
        </w:rPr>
      </w:pPr>
      <w:r>
        <w:rPr>
          <w:b/>
          <w:bCs/>
          <w:color w:val="663300"/>
          <w:sz w:val="22"/>
          <w:szCs w:val="22"/>
        </w:rPr>
        <w:t xml:space="preserve">С уважением,  специалист по социальной работе </w:t>
      </w:r>
    </w:p>
    <w:p w:rsidR="00E67BA6" w:rsidRDefault="00E67BA6" w:rsidP="00E67BA6">
      <w:pPr>
        <w:jc w:val="right"/>
        <w:rPr>
          <w:b/>
          <w:bCs/>
          <w:color w:val="663300"/>
          <w:sz w:val="22"/>
          <w:szCs w:val="22"/>
        </w:rPr>
      </w:pPr>
      <w:r>
        <w:rPr>
          <w:b/>
          <w:bCs/>
          <w:color w:val="663300"/>
          <w:sz w:val="22"/>
          <w:szCs w:val="22"/>
        </w:rPr>
        <w:t xml:space="preserve">Надежда Петровна Дмитриева, </w:t>
      </w:r>
    </w:p>
    <w:p w:rsidR="00E67BA6" w:rsidRDefault="00E67BA6" w:rsidP="00E67BA6">
      <w:pPr>
        <w:jc w:val="right"/>
        <w:rPr>
          <w:b/>
          <w:bCs/>
          <w:color w:val="663300"/>
          <w:sz w:val="22"/>
          <w:szCs w:val="22"/>
        </w:rPr>
      </w:pPr>
      <w:r>
        <w:rPr>
          <w:b/>
          <w:bCs/>
          <w:color w:val="663300"/>
          <w:sz w:val="22"/>
          <w:szCs w:val="22"/>
        </w:rPr>
        <w:t xml:space="preserve">методист Галина Юрьевна </w:t>
      </w:r>
      <w:proofErr w:type="spellStart"/>
      <w:r>
        <w:rPr>
          <w:b/>
          <w:bCs/>
          <w:color w:val="663300"/>
          <w:sz w:val="22"/>
          <w:szCs w:val="22"/>
        </w:rPr>
        <w:t>Негребецкая</w:t>
      </w:r>
      <w:proofErr w:type="spellEnd"/>
      <w:r>
        <w:rPr>
          <w:b/>
          <w:bCs/>
          <w:color w:val="663300"/>
          <w:sz w:val="22"/>
          <w:szCs w:val="22"/>
        </w:rPr>
        <w:t xml:space="preserve">, </w:t>
      </w:r>
    </w:p>
    <w:p w:rsidR="00E67BA6" w:rsidRDefault="00E67BA6" w:rsidP="00E67BA6">
      <w:pPr>
        <w:jc w:val="right"/>
        <w:rPr>
          <w:b/>
          <w:bCs/>
          <w:color w:val="663300"/>
          <w:sz w:val="22"/>
          <w:szCs w:val="22"/>
        </w:rPr>
      </w:pPr>
      <w:r>
        <w:rPr>
          <w:b/>
          <w:bCs/>
          <w:color w:val="663300"/>
          <w:sz w:val="22"/>
          <w:szCs w:val="22"/>
        </w:rPr>
        <w:t>Тел: 8 (3462) 52-25-67</w:t>
      </w:r>
    </w:p>
    <w:p w:rsidR="004C1160" w:rsidRPr="004C1160" w:rsidRDefault="004C1160" w:rsidP="004C1160">
      <w:pPr>
        <w:spacing w:after="200" w:line="273" w:lineRule="auto"/>
        <w:rPr>
          <w:color w:val="663300"/>
          <w:sz w:val="24"/>
          <w:szCs w:val="24"/>
        </w:rPr>
      </w:pPr>
      <w:r w:rsidRPr="004C1160">
        <w:rPr>
          <w:color w:val="663300"/>
          <w:sz w:val="24"/>
          <w:szCs w:val="24"/>
        </w:rPr>
        <w:t>Начало на странице 4</w:t>
      </w:r>
    </w:p>
    <w:p w:rsidR="004C1160" w:rsidRPr="004C1160" w:rsidRDefault="004C1160" w:rsidP="004C1160">
      <w:pPr>
        <w:spacing w:line="300" w:lineRule="auto"/>
        <w:ind w:left="360" w:hanging="360"/>
        <w:rPr>
          <w:b/>
          <w:bCs/>
          <w:color w:val="663300"/>
          <w:sz w:val="24"/>
          <w:szCs w:val="24"/>
        </w:rPr>
      </w:pPr>
      <w:r w:rsidRPr="004C1160">
        <w:rPr>
          <w:color w:val="663300"/>
          <w:sz w:val="24"/>
          <w:szCs w:val="24"/>
        </w:rPr>
        <w:t>1.</w:t>
      </w:r>
      <w:r w:rsidRPr="004C1160">
        <w:rPr>
          <w:sz w:val="24"/>
          <w:szCs w:val="24"/>
        </w:rPr>
        <w:t> </w:t>
      </w:r>
      <w:r w:rsidRPr="004C1160">
        <w:rPr>
          <w:b/>
          <w:bCs/>
          <w:color w:val="663300"/>
          <w:sz w:val="24"/>
          <w:szCs w:val="24"/>
        </w:rPr>
        <w:t xml:space="preserve">Вырежьте два больших сердечка из светлого фетра. Сложите вместе и сшейте по периметру. Немного не дошивая до конца, набейте сердечки синтепоном или ватой. Затем дошейте до конца и обрежьте нитку. </w:t>
      </w:r>
    </w:p>
    <w:p w:rsidR="004C1160" w:rsidRPr="004C1160" w:rsidRDefault="004C1160" w:rsidP="004C1160">
      <w:pPr>
        <w:spacing w:line="300" w:lineRule="auto"/>
        <w:ind w:left="360" w:hanging="360"/>
        <w:rPr>
          <w:b/>
          <w:bCs/>
          <w:color w:val="663300"/>
          <w:sz w:val="24"/>
          <w:szCs w:val="24"/>
        </w:rPr>
      </w:pPr>
      <w:r w:rsidRPr="004C1160">
        <w:rPr>
          <w:color w:val="663300"/>
          <w:sz w:val="24"/>
          <w:szCs w:val="24"/>
        </w:rPr>
        <w:t>2.</w:t>
      </w:r>
      <w:r w:rsidRPr="004C1160">
        <w:rPr>
          <w:sz w:val="24"/>
          <w:szCs w:val="24"/>
        </w:rPr>
        <w:t> </w:t>
      </w:r>
      <w:r w:rsidRPr="004C1160">
        <w:rPr>
          <w:b/>
          <w:bCs/>
          <w:color w:val="663300"/>
          <w:sz w:val="24"/>
          <w:szCs w:val="24"/>
        </w:rPr>
        <w:t xml:space="preserve">Вырежьте четыре небольших красных сердечка разного размера для крыла, гребешка и бородки и несколько цветных для хвоста. </w:t>
      </w:r>
    </w:p>
    <w:p w:rsidR="004C1160" w:rsidRPr="004C1160" w:rsidRDefault="004C1160" w:rsidP="004C1160">
      <w:pPr>
        <w:spacing w:line="300" w:lineRule="auto"/>
        <w:ind w:left="360" w:hanging="360"/>
        <w:rPr>
          <w:b/>
          <w:bCs/>
          <w:color w:val="663300"/>
          <w:sz w:val="24"/>
          <w:szCs w:val="24"/>
        </w:rPr>
      </w:pPr>
      <w:r w:rsidRPr="004C1160">
        <w:rPr>
          <w:color w:val="663300"/>
          <w:sz w:val="24"/>
          <w:szCs w:val="24"/>
        </w:rPr>
        <w:t>3.</w:t>
      </w:r>
      <w:r w:rsidRPr="004C1160">
        <w:rPr>
          <w:sz w:val="24"/>
          <w:szCs w:val="24"/>
        </w:rPr>
        <w:t> </w:t>
      </w:r>
      <w:r w:rsidRPr="004C1160">
        <w:rPr>
          <w:b/>
          <w:bCs/>
          <w:color w:val="663300"/>
          <w:sz w:val="24"/>
          <w:szCs w:val="24"/>
        </w:rPr>
        <w:t xml:space="preserve">Склейте две красные детали гребешка и пришейте его к туловищу. </w:t>
      </w:r>
    </w:p>
    <w:p w:rsidR="004C1160" w:rsidRPr="004C1160" w:rsidRDefault="004C1160" w:rsidP="004C1160">
      <w:pPr>
        <w:spacing w:line="300" w:lineRule="auto"/>
        <w:ind w:left="360" w:hanging="360"/>
        <w:rPr>
          <w:b/>
          <w:bCs/>
          <w:color w:val="663300"/>
          <w:sz w:val="24"/>
          <w:szCs w:val="24"/>
        </w:rPr>
      </w:pPr>
      <w:r w:rsidRPr="004C1160">
        <w:rPr>
          <w:color w:val="663300"/>
          <w:sz w:val="24"/>
          <w:szCs w:val="24"/>
        </w:rPr>
        <w:t>4.</w:t>
      </w:r>
      <w:r w:rsidRPr="004C1160">
        <w:rPr>
          <w:sz w:val="24"/>
          <w:szCs w:val="24"/>
        </w:rPr>
        <w:t> </w:t>
      </w:r>
      <w:r w:rsidRPr="004C1160">
        <w:rPr>
          <w:b/>
          <w:bCs/>
          <w:color w:val="663300"/>
          <w:sz w:val="24"/>
          <w:szCs w:val="24"/>
        </w:rPr>
        <w:t xml:space="preserve">Третье красное сердечко сложите вдвое и пришейте посередине туловища так, чтобы одна половинка осталась не пришитой и придавала изделию объемный вид. Это будет крыло. </w:t>
      </w:r>
    </w:p>
    <w:p w:rsidR="004C1160" w:rsidRPr="004C1160" w:rsidRDefault="004C1160" w:rsidP="004C1160">
      <w:pPr>
        <w:spacing w:line="300" w:lineRule="auto"/>
        <w:ind w:left="360" w:hanging="360"/>
        <w:rPr>
          <w:b/>
          <w:bCs/>
          <w:color w:val="663300"/>
          <w:sz w:val="24"/>
          <w:szCs w:val="24"/>
        </w:rPr>
      </w:pPr>
      <w:r w:rsidRPr="004C1160">
        <w:rPr>
          <w:color w:val="663300"/>
          <w:sz w:val="24"/>
          <w:szCs w:val="24"/>
        </w:rPr>
        <w:t>5.</w:t>
      </w:r>
      <w:r w:rsidRPr="004C1160">
        <w:rPr>
          <w:sz w:val="24"/>
          <w:szCs w:val="24"/>
        </w:rPr>
        <w:t> </w:t>
      </w:r>
      <w:r w:rsidRPr="004C1160">
        <w:rPr>
          <w:b/>
          <w:bCs/>
          <w:color w:val="663300"/>
          <w:sz w:val="24"/>
          <w:szCs w:val="24"/>
        </w:rPr>
        <w:t xml:space="preserve">Четвертое сердечко также сложите вдвое и пришейте, как бородку петуха. </w:t>
      </w:r>
    </w:p>
    <w:p w:rsidR="004C1160" w:rsidRPr="004C1160" w:rsidRDefault="004C1160" w:rsidP="004C1160">
      <w:pPr>
        <w:spacing w:line="300" w:lineRule="auto"/>
        <w:ind w:left="360" w:hanging="360"/>
        <w:rPr>
          <w:b/>
          <w:bCs/>
          <w:color w:val="663300"/>
          <w:sz w:val="24"/>
          <w:szCs w:val="24"/>
        </w:rPr>
      </w:pPr>
      <w:r w:rsidRPr="004C1160">
        <w:rPr>
          <w:color w:val="663300"/>
          <w:sz w:val="24"/>
          <w:szCs w:val="24"/>
        </w:rPr>
        <w:t>6.</w:t>
      </w:r>
      <w:r w:rsidRPr="004C1160">
        <w:rPr>
          <w:sz w:val="24"/>
          <w:szCs w:val="24"/>
        </w:rPr>
        <w:t> </w:t>
      </w:r>
      <w:r w:rsidRPr="004C1160">
        <w:rPr>
          <w:b/>
          <w:bCs/>
          <w:color w:val="663300"/>
          <w:sz w:val="24"/>
          <w:szCs w:val="24"/>
        </w:rPr>
        <w:t xml:space="preserve">Сверните желтое сердечко и пришейте клюв. </w:t>
      </w:r>
    </w:p>
    <w:p w:rsidR="004C1160" w:rsidRPr="004C1160" w:rsidRDefault="004C1160" w:rsidP="004C1160">
      <w:pPr>
        <w:spacing w:line="300" w:lineRule="auto"/>
        <w:ind w:left="360" w:hanging="360"/>
        <w:rPr>
          <w:b/>
          <w:bCs/>
          <w:color w:val="663300"/>
          <w:sz w:val="24"/>
          <w:szCs w:val="24"/>
        </w:rPr>
      </w:pPr>
      <w:r w:rsidRPr="004C1160">
        <w:rPr>
          <w:color w:val="663300"/>
          <w:sz w:val="24"/>
          <w:szCs w:val="24"/>
        </w:rPr>
        <w:t>7.</w:t>
      </w:r>
      <w:r w:rsidRPr="004C1160">
        <w:rPr>
          <w:sz w:val="24"/>
          <w:szCs w:val="24"/>
        </w:rPr>
        <w:t> </w:t>
      </w:r>
      <w:r w:rsidRPr="004C1160">
        <w:rPr>
          <w:b/>
          <w:bCs/>
          <w:color w:val="663300"/>
          <w:sz w:val="24"/>
          <w:szCs w:val="24"/>
        </w:rPr>
        <w:t xml:space="preserve">Сделайте глаз из бусинки. </w:t>
      </w:r>
    </w:p>
    <w:p w:rsidR="004C1160" w:rsidRPr="004C1160" w:rsidRDefault="004C1160" w:rsidP="004C1160">
      <w:pPr>
        <w:spacing w:line="300" w:lineRule="auto"/>
        <w:ind w:left="360" w:hanging="360"/>
        <w:rPr>
          <w:b/>
          <w:bCs/>
          <w:color w:val="663300"/>
          <w:sz w:val="24"/>
          <w:szCs w:val="24"/>
        </w:rPr>
      </w:pPr>
      <w:r w:rsidRPr="004C1160">
        <w:rPr>
          <w:color w:val="663300"/>
          <w:sz w:val="24"/>
          <w:szCs w:val="24"/>
        </w:rPr>
        <w:t>8.</w:t>
      </w:r>
      <w:r w:rsidRPr="004C1160">
        <w:rPr>
          <w:sz w:val="24"/>
          <w:szCs w:val="24"/>
        </w:rPr>
        <w:t> </w:t>
      </w:r>
      <w:r w:rsidRPr="004C1160">
        <w:rPr>
          <w:b/>
          <w:bCs/>
          <w:color w:val="663300"/>
          <w:sz w:val="24"/>
          <w:szCs w:val="24"/>
        </w:rPr>
        <w:t xml:space="preserve">Оставшиеся цветные сердечки приклейте друг за другом на верхушке сердечка, как хвост петуха. Остается пришить красивую ленточку, чтобы Петушка можно было повесить, как новогоднюю игрушку. </w:t>
      </w:r>
    </w:p>
    <w:p w:rsidR="004C1160" w:rsidRPr="004C1160" w:rsidRDefault="004C1160" w:rsidP="004C1160">
      <w:pPr>
        <w:pStyle w:val="1"/>
        <w:spacing w:line="300" w:lineRule="auto"/>
        <w:jc w:val="both"/>
        <w:rPr>
          <w:color w:val="663300"/>
          <w:sz w:val="24"/>
          <w:szCs w:val="24"/>
          <w14:ligatures w14:val="none"/>
        </w:rPr>
      </w:pPr>
      <w:r w:rsidRPr="004C1160">
        <w:rPr>
          <w:color w:val="663300"/>
          <w:sz w:val="24"/>
          <w:szCs w:val="24"/>
          <w14:ligatures w14:val="none"/>
        </w:rPr>
        <w:t xml:space="preserve">9. Такой же сувенир можно сделать из плотной цветной бумаги или цветного картона.      </w:t>
      </w:r>
    </w:p>
    <w:p w:rsidR="004C1160" w:rsidRDefault="004C1160" w:rsidP="004C1160">
      <w:pPr>
        <w:pStyle w:val="1"/>
        <w:jc w:val="both"/>
        <w:rPr>
          <w:color w:val="FF0000"/>
          <w:sz w:val="24"/>
          <w:szCs w:val="24"/>
          <w14:ligatures w14:val="none"/>
        </w:rPr>
      </w:pPr>
      <w:r>
        <w:rPr>
          <w:color w:val="FF0000"/>
          <w:sz w:val="24"/>
          <w:szCs w:val="24"/>
          <w14:ligatures w14:val="none"/>
        </w:rPr>
        <w:t> </w:t>
      </w:r>
    </w:p>
    <w:p w:rsidR="004C1160" w:rsidRDefault="004C1160" w:rsidP="004C1160">
      <w:r>
        <w:t> </w:t>
      </w:r>
    </w:p>
    <w:p w:rsidR="004C1160" w:rsidRDefault="004C1160" w:rsidP="00E67BA6">
      <w:pPr>
        <w:jc w:val="right"/>
        <w:rPr>
          <w:b/>
          <w:bCs/>
          <w:color w:val="663300"/>
          <w:sz w:val="22"/>
          <w:szCs w:val="22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-210185</wp:posOffset>
            </wp:positionV>
            <wp:extent cx="4137660" cy="4018915"/>
            <wp:effectExtent l="0" t="0" r="0" b="6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BA6" w:rsidRDefault="00E67BA6" w:rsidP="00E67BA6">
      <w:r>
        <w:t> </w:t>
      </w:r>
    </w:p>
    <w:p w:rsidR="004C1160" w:rsidRDefault="004C1160" w:rsidP="00E00B58">
      <w:pPr>
        <w:jc w:val="both"/>
        <w:rPr>
          <w:rFonts w:cstheme="minorBidi"/>
          <w:color w:val="auto"/>
          <w:kern w:val="0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Pr="004C1160" w:rsidRDefault="004C1160" w:rsidP="004C1160">
      <w:pPr>
        <w:rPr>
          <w:rFonts w:cstheme="minorBidi"/>
          <w:sz w:val="22"/>
          <w:szCs w:val="22"/>
        </w:rPr>
      </w:pPr>
    </w:p>
    <w:p w:rsidR="004C1160" w:rsidRDefault="004C1160" w:rsidP="004C1160">
      <w:pPr>
        <w:rPr>
          <w:rFonts w:cstheme="minorBidi"/>
          <w:sz w:val="22"/>
          <w:szCs w:val="22"/>
        </w:rPr>
      </w:pPr>
    </w:p>
    <w:p w:rsidR="004C1160" w:rsidRDefault="004C1160" w:rsidP="004C1160">
      <w:pPr>
        <w:rPr>
          <w:rFonts w:cstheme="minorBidi"/>
          <w:sz w:val="22"/>
          <w:szCs w:val="22"/>
        </w:rPr>
      </w:pPr>
    </w:p>
    <w:p w:rsidR="00E67BA6" w:rsidRDefault="004C1160" w:rsidP="004C1160">
      <w:pPr>
        <w:tabs>
          <w:tab w:val="left" w:pos="9840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ab/>
      </w:r>
    </w:p>
    <w:p w:rsidR="004C1160" w:rsidRDefault="004C1160" w:rsidP="004C1160">
      <w:pPr>
        <w:tabs>
          <w:tab w:val="left" w:pos="9840"/>
        </w:tabs>
        <w:rPr>
          <w:rFonts w:cstheme="minorBidi"/>
          <w:sz w:val="22"/>
          <w:szCs w:val="22"/>
        </w:rPr>
      </w:pPr>
    </w:p>
    <w:p w:rsidR="004C1160" w:rsidRDefault="004C1160" w:rsidP="004C1160">
      <w:pPr>
        <w:spacing w:after="200" w:line="273" w:lineRule="auto"/>
        <w:jc w:val="center"/>
        <w:rPr>
          <w:b/>
          <w:bCs/>
          <w:color w:val="663300"/>
          <w:sz w:val="36"/>
          <w:szCs w:val="36"/>
        </w:rPr>
      </w:pPr>
      <w:r>
        <w:rPr>
          <w:b/>
          <w:bCs/>
          <w:color w:val="663300"/>
          <w:sz w:val="36"/>
          <w:szCs w:val="36"/>
        </w:rPr>
        <w:t>Такой сувенир точно принесет удачу в Новом году!</w:t>
      </w:r>
    </w:p>
    <w:p w:rsidR="004C1160" w:rsidRDefault="004C1160" w:rsidP="004C1160">
      <w:r>
        <w:t> </w:t>
      </w:r>
    </w:p>
    <w:p w:rsidR="004C1160" w:rsidRPr="004C1160" w:rsidRDefault="004C1160" w:rsidP="004C1160">
      <w:pPr>
        <w:tabs>
          <w:tab w:val="left" w:pos="9840"/>
        </w:tabs>
        <w:rPr>
          <w:rFonts w:cstheme="minorBidi"/>
          <w:sz w:val="22"/>
          <w:szCs w:val="22"/>
        </w:rPr>
      </w:pPr>
    </w:p>
    <w:sectPr w:rsidR="004C1160" w:rsidRPr="004C1160" w:rsidSect="00E67BA6">
      <w:type w:val="continuous"/>
      <w:pgSz w:w="12240" w:h="15840"/>
      <w:pgMar w:top="709" w:right="474" w:bottom="567" w:left="426" w:header="720" w:footer="720" w:gutter="0"/>
      <w:cols w:space="191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ЃЏђў’"/>
  <w:noLineBreaksBefore w:lang="ja-JP" w:val="!%),.:;?@ABCDEFGHIJKRSTUX[]bfhjlnprtvxz}¤§©«¬­®°ЁЃЄЇЈЊЋЌЎБЮЯбгемсѓџҐ–‘‚“‡•…‹"/>
  <w:savePreviewPicture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7B"/>
    <w:rsid w:val="00020588"/>
    <w:rsid w:val="000B3AF7"/>
    <w:rsid w:val="001F3817"/>
    <w:rsid w:val="00275C5E"/>
    <w:rsid w:val="003156DF"/>
    <w:rsid w:val="00315A56"/>
    <w:rsid w:val="004420D5"/>
    <w:rsid w:val="004B31B4"/>
    <w:rsid w:val="004C1160"/>
    <w:rsid w:val="005A0F07"/>
    <w:rsid w:val="005E2337"/>
    <w:rsid w:val="00610814"/>
    <w:rsid w:val="007A298D"/>
    <w:rsid w:val="007C6939"/>
    <w:rsid w:val="00AA2A36"/>
    <w:rsid w:val="00AA2DB8"/>
    <w:rsid w:val="00AD747B"/>
    <w:rsid w:val="00BB1441"/>
    <w:rsid w:val="00D2721B"/>
    <w:rsid w:val="00E00B58"/>
    <w:rsid w:val="00E6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33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1">
    <w:name w:val="heading 1"/>
    <w:basedOn w:val="a"/>
    <w:link w:val="10"/>
    <w:uiPriority w:val="9"/>
    <w:qFormat/>
    <w:rsid w:val="00E67BA6"/>
    <w:pPr>
      <w:widowControl/>
      <w:overflowPunct/>
      <w:autoSpaceDE/>
      <w:autoSpaceDN/>
      <w:adjustRightInd/>
      <w:outlineLvl w:val="0"/>
    </w:pPr>
    <w:rPr>
      <w:b/>
      <w:bCs/>
      <w:sz w:val="48"/>
      <w:szCs w:val="48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personalname">
    <w:name w:val="msopersonalname"/>
    <w:uiPriority w:val="99"/>
    <w:rsid w:val="00610814"/>
    <w:pPr>
      <w:widowControl w:val="0"/>
      <w:overflowPunct w:val="0"/>
      <w:autoSpaceDE w:val="0"/>
      <w:autoSpaceDN w:val="0"/>
      <w:adjustRightInd w:val="0"/>
    </w:pPr>
    <w:rPr>
      <w:rFonts w:ascii="Trebuchet MS" w:hAnsi="Trebuchet MS" w:cs="Trebuchet MS"/>
      <w:color w:val="000000"/>
      <w:kern w:val="28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00B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B58"/>
    <w:rPr>
      <w:rFonts w:ascii="Tahoma" w:hAnsi="Tahoma" w:cs="Tahoma"/>
      <w:color w:val="000000"/>
      <w:kern w:val="28"/>
      <w:sz w:val="16"/>
      <w:szCs w:val="16"/>
    </w:rPr>
  </w:style>
  <w:style w:type="paragraph" w:customStyle="1" w:styleId="21">
    <w:name w:val="Основной текст 21"/>
    <w:basedOn w:val="a"/>
    <w:rsid w:val="00E67BA6"/>
    <w:pPr>
      <w:widowControl/>
      <w:overflowPunct/>
      <w:autoSpaceDE/>
      <w:autoSpaceDN/>
      <w:adjustRightInd/>
      <w:jc w:val="both"/>
    </w:pPr>
    <w:rPr>
      <w:sz w:val="24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E67BA6"/>
    <w:rPr>
      <w:rFonts w:ascii="Times New Roman" w:hAnsi="Times New Roman"/>
      <w:b/>
      <w:bCs/>
      <w:color w:val="000000"/>
      <w:kern w:val="28"/>
      <w:sz w:val="48"/>
      <w:szCs w:val="48"/>
      <w14:ligatures w14:val="standard"/>
      <w14:cntxtAlts/>
    </w:rPr>
  </w:style>
  <w:style w:type="character" w:styleId="a5">
    <w:name w:val="Hyperlink"/>
    <w:basedOn w:val="a0"/>
    <w:uiPriority w:val="99"/>
    <w:semiHidden/>
    <w:unhideWhenUsed/>
    <w:rsid w:val="00E67BA6"/>
    <w:rPr>
      <w:color w:val="0066FF"/>
      <w:u w:val="single"/>
    </w:rPr>
  </w:style>
  <w:style w:type="paragraph" w:styleId="a6">
    <w:name w:val="Title"/>
    <w:basedOn w:val="a"/>
    <w:link w:val="a7"/>
    <w:uiPriority w:val="10"/>
    <w:qFormat/>
    <w:rsid w:val="00E67BA6"/>
    <w:pPr>
      <w:widowControl/>
      <w:overflowPunct/>
      <w:autoSpaceDE/>
      <w:autoSpaceDN/>
      <w:adjustRightInd/>
      <w:spacing w:before="240" w:after="60"/>
      <w:jc w:val="center"/>
    </w:pPr>
    <w:rPr>
      <w:rFonts w:ascii="Cambria" w:hAnsi="Cambria"/>
      <w:b/>
      <w:bCs/>
      <w:sz w:val="32"/>
      <w:szCs w:val="32"/>
      <w14:ligatures w14:val="standard"/>
      <w14:cntxtAlts/>
    </w:rPr>
  </w:style>
  <w:style w:type="character" w:customStyle="1" w:styleId="a7">
    <w:name w:val="Название Знак"/>
    <w:basedOn w:val="a0"/>
    <w:link w:val="a6"/>
    <w:uiPriority w:val="10"/>
    <w:rsid w:val="00E67BA6"/>
    <w:rPr>
      <w:rFonts w:ascii="Cambria" w:hAnsi="Cambria"/>
      <w:b/>
      <w:bCs/>
      <w:color w:val="000000"/>
      <w:kern w:val="28"/>
      <w:sz w:val="32"/>
      <w:szCs w:val="32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33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1">
    <w:name w:val="heading 1"/>
    <w:basedOn w:val="a"/>
    <w:link w:val="10"/>
    <w:uiPriority w:val="9"/>
    <w:qFormat/>
    <w:rsid w:val="00E67BA6"/>
    <w:pPr>
      <w:widowControl/>
      <w:overflowPunct/>
      <w:autoSpaceDE/>
      <w:autoSpaceDN/>
      <w:adjustRightInd/>
      <w:outlineLvl w:val="0"/>
    </w:pPr>
    <w:rPr>
      <w:b/>
      <w:bCs/>
      <w:sz w:val="48"/>
      <w:szCs w:val="48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personalname">
    <w:name w:val="msopersonalname"/>
    <w:uiPriority w:val="99"/>
    <w:rsid w:val="00610814"/>
    <w:pPr>
      <w:widowControl w:val="0"/>
      <w:overflowPunct w:val="0"/>
      <w:autoSpaceDE w:val="0"/>
      <w:autoSpaceDN w:val="0"/>
      <w:adjustRightInd w:val="0"/>
    </w:pPr>
    <w:rPr>
      <w:rFonts w:ascii="Trebuchet MS" w:hAnsi="Trebuchet MS" w:cs="Trebuchet MS"/>
      <w:color w:val="000000"/>
      <w:kern w:val="28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00B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B58"/>
    <w:rPr>
      <w:rFonts w:ascii="Tahoma" w:hAnsi="Tahoma" w:cs="Tahoma"/>
      <w:color w:val="000000"/>
      <w:kern w:val="28"/>
      <w:sz w:val="16"/>
      <w:szCs w:val="16"/>
    </w:rPr>
  </w:style>
  <w:style w:type="paragraph" w:customStyle="1" w:styleId="21">
    <w:name w:val="Основной текст 21"/>
    <w:basedOn w:val="a"/>
    <w:rsid w:val="00E67BA6"/>
    <w:pPr>
      <w:widowControl/>
      <w:overflowPunct/>
      <w:autoSpaceDE/>
      <w:autoSpaceDN/>
      <w:adjustRightInd/>
      <w:jc w:val="both"/>
    </w:pPr>
    <w:rPr>
      <w:sz w:val="24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E67BA6"/>
    <w:rPr>
      <w:rFonts w:ascii="Times New Roman" w:hAnsi="Times New Roman"/>
      <w:b/>
      <w:bCs/>
      <w:color w:val="000000"/>
      <w:kern w:val="28"/>
      <w:sz w:val="48"/>
      <w:szCs w:val="48"/>
      <w14:ligatures w14:val="standard"/>
      <w14:cntxtAlts/>
    </w:rPr>
  </w:style>
  <w:style w:type="character" w:styleId="a5">
    <w:name w:val="Hyperlink"/>
    <w:basedOn w:val="a0"/>
    <w:uiPriority w:val="99"/>
    <w:semiHidden/>
    <w:unhideWhenUsed/>
    <w:rsid w:val="00E67BA6"/>
    <w:rPr>
      <w:color w:val="0066FF"/>
      <w:u w:val="single"/>
    </w:rPr>
  </w:style>
  <w:style w:type="paragraph" w:styleId="a6">
    <w:name w:val="Title"/>
    <w:basedOn w:val="a"/>
    <w:link w:val="a7"/>
    <w:uiPriority w:val="10"/>
    <w:qFormat/>
    <w:rsid w:val="00E67BA6"/>
    <w:pPr>
      <w:widowControl/>
      <w:overflowPunct/>
      <w:autoSpaceDE/>
      <w:autoSpaceDN/>
      <w:adjustRightInd/>
      <w:spacing w:before="240" w:after="60"/>
      <w:jc w:val="center"/>
    </w:pPr>
    <w:rPr>
      <w:rFonts w:ascii="Cambria" w:hAnsi="Cambria"/>
      <w:b/>
      <w:bCs/>
      <w:sz w:val="32"/>
      <w:szCs w:val="32"/>
      <w14:ligatures w14:val="standard"/>
      <w14:cntxtAlts/>
    </w:rPr>
  </w:style>
  <w:style w:type="character" w:customStyle="1" w:styleId="a7">
    <w:name w:val="Название Знак"/>
    <w:basedOn w:val="a0"/>
    <w:link w:val="a6"/>
    <w:uiPriority w:val="10"/>
    <w:rsid w:val="00E67BA6"/>
    <w:rPr>
      <w:rFonts w:ascii="Cambria" w:hAnsi="Cambria"/>
      <w:b/>
      <w:bCs/>
      <w:color w:val="000000"/>
      <w:kern w:val="28"/>
      <w:sz w:val="32"/>
      <w:szCs w:val="32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cuslugi-ugra.ru/recreg/main/com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3872</Words>
  <Characters>22076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Юристы</cp:lastModifiedBy>
  <cp:revision>2</cp:revision>
  <dcterms:created xsi:type="dcterms:W3CDTF">2017-02-13T07:14:00Z</dcterms:created>
  <dcterms:modified xsi:type="dcterms:W3CDTF">2017-02-13T07:14:00Z</dcterms:modified>
</cp:coreProperties>
</file>